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DA48" w14:textId="77777777" w:rsidR="00E44E49" w:rsidRDefault="00086F02">
      <w:pPr>
        <w:jc w:val="center"/>
        <w:outlineLvl w:val="0"/>
        <w:rPr>
          <w:rFonts w:ascii="Myriad Pro" w:hAnsi="Myriad Pro" w:cs="Arial"/>
          <w:b/>
          <w:smallCaps/>
          <w:color w:val="993366"/>
          <w:sz w:val="32"/>
          <w:szCs w:val="32"/>
        </w:rPr>
      </w:pPr>
      <w:r>
        <w:rPr>
          <w:rFonts w:ascii="Myriad Pro" w:hAnsi="Myriad Pro" w:cs="Arial"/>
          <w:b/>
          <w:smallCaps/>
          <w:color w:val="993366"/>
          <w:sz w:val="32"/>
          <w:szCs w:val="32"/>
        </w:rPr>
        <w:t>London Borough of Redbridge</w:t>
      </w:r>
    </w:p>
    <w:p w14:paraId="4B8EE14F" w14:textId="77777777" w:rsidR="00AE06FD" w:rsidRDefault="00536517" w:rsidP="00A67FF5">
      <w:pPr>
        <w:jc w:val="center"/>
        <w:outlineLvl w:val="0"/>
        <w:rPr>
          <w:rFonts w:ascii="Myriad Pro" w:hAnsi="Myriad Pro" w:cs="Arial"/>
          <w:b/>
          <w:smallCaps/>
          <w:color w:val="993366"/>
          <w:sz w:val="32"/>
          <w:szCs w:val="32"/>
        </w:rPr>
      </w:pPr>
      <w:r>
        <w:rPr>
          <w:rFonts w:ascii="Myriad Pro" w:hAnsi="Myriad Pro" w:cs="Arial"/>
          <w:b/>
          <w:smallCaps/>
          <w:color w:val="993366"/>
          <w:sz w:val="32"/>
          <w:szCs w:val="32"/>
        </w:rPr>
        <w:t>Role</w:t>
      </w:r>
      <w:r w:rsidR="00086F02">
        <w:rPr>
          <w:rFonts w:ascii="Myriad Pro" w:hAnsi="Myriad Pro" w:cs="Arial"/>
          <w:b/>
          <w:smallCaps/>
          <w:color w:val="993366"/>
          <w:sz w:val="32"/>
          <w:szCs w:val="32"/>
        </w:rPr>
        <w:t xml:space="preserve"> Description and Person Specification</w:t>
      </w:r>
      <w:r w:rsidR="00014EEB">
        <w:rPr>
          <w:rFonts w:ascii="Myriad Pro" w:hAnsi="Myriad Pro" w:cs="Arial"/>
          <w:b/>
          <w:smallCaps/>
          <w:color w:val="993366"/>
          <w:sz w:val="32"/>
          <w:szCs w:val="32"/>
        </w:rPr>
        <w:t xml:space="preserve"> </w:t>
      </w:r>
    </w:p>
    <w:p w14:paraId="436675C8" w14:textId="77777777" w:rsidR="00A67FF5" w:rsidRPr="00A67FF5" w:rsidRDefault="00A67FF5" w:rsidP="00A67FF5">
      <w:pPr>
        <w:jc w:val="center"/>
        <w:outlineLvl w:val="0"/>
        <w:rPr>
          <w:rFonts w:ascii="Myriad Pro" w:hAnsi="Myriad Pro" w:cs="Arial"/>
          <w:b/>
          <w:smallCaps/>
          <w:color w:val="993366"/>
          <w:sz w:val="32"/>
          <w:szCs w:val="32"/>
        </w:rPr>
      </w:pPr>
    </w:p>
    <w:tbl>
      <w:tblPr>
        <w:tblW w:w="11327" w:type="dxa"/>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4844"/>
        <w:gridCol w:w="1762"/>
        <w:gridCol w:w="2935"/>
      </w:tblGrid>
      <w:tr w:rsidR="00086F02" w:rsidRPr="00A112C7" w14:paraId="5849A599" w14:textId="77777777" w:rsidTr="000564FD">
        <w:trPr>
          <w:trHeight w:val="704"/>
        </w:trPr>
        <w:tc>
          <w:tcPr>
            <w:tcW w:w="1786" w:type="dxa"/>
            <w:tcBorders>
              <w:bottom w:val="single" w:sz="4" w:space="0" w:color="auto"/>
            </w:tcBorders>
            <w:shd w:val="clear" w:color="auto" w:fill="D9D9D9"/>
            <w:vAlign w:val="center"/>
          </w:tcPr>
          <w:p w14:paraId="4CC14A94" w14:textId="77777777" w:rsidR="00086F02" w:rsidRPr="00484325" w:rsidRDefault="00291D4C" w:rsidP="003C4AEC">
            <w:pPr>
              <w:spacing w:before="120" w:after="120"/>
              <w:rPr>
                <w:rFonts w:ascii="Myriad Pro" w:hAnsi="Myriad Pro" w:cs="Arial"/>
                <w:b/>
                <w:szCs w:val="20"/>
              </w:rPr>
            </w:pPr>
            <w:r w:rsidRPr="00484325">
              <w:rPr>
                <w:rFonts w:ascii="Myriad Pro" w:hAnsi="Myriad Pro" w:cs="Arial"/>
                <w:b/>
                <w:szCs w:val="20"/>
              </w:rPr>
              <w:t>Role</w:t>
            </w:r>
            <w:r w:rsidR="00086F02" w:rsidRPr="00484325">
              <w:rPr>
                <w:rFonts w:ascii="Myriad Pro" w:hAnsi="Myriad Pro" w:cs="Arial"/>
                <w:b/>
                <w:szCs w:val="20"/>
              </w:rPr>
              <w:t xml:space="preserve"> Title:</w:t>
            </w:r>
          </w:p>
        </w:tc>
        <w:tc>
          <w:tcPr>
            <w:tcW w:w="9541" w:type="dxa"/>
            <w:gridSpan w:val="3"/>
            <w:tcBorders>
              <w:bottom w:val="single" w:sz="4" w:space="0" w:color="auto"/>
            </w:tcBorders>
            <w:shd w:val="clear" w:color="auto" w:fill="auto"/>
            <w:vAlign w:val="center"/>
          </w:tcPr>
          <w:p w14:paraId="2E56F033" w14:textId="6069039F" w:rsidR="00086F02" w:rsidRPr="00484325" w:rsidRDefault="00B33158" w:rsidP="001A0390">
            <w:pPr>
              <w:spacing w:before="120" w:after="120"/>
              <w:rPr>
                <w:rFonts w:ascii="Myriad Pro" w:hAnsi="Myriad Pro"/>
                <w:szCs w:val="20"/>
              </w:rPr>
            </w:pPr>
            <w:r>
              <w:rPr>
                <w:rFonts w:ascii="Myriad Pro" w:hAnsi="Myriad Pro"/>
                <w:szCs w:val="20"/>
              </w:rPr>
              <w:t xml:space="preserve">Housing Supply Manager </w:t>
            </w:r>
          </w:p>
        </w:tc>
      </w:tr>
      <w:tr w:rsidR="00291D4C" w:rsidRPr="00A112C7" w14:paraId="155D7579" w14:textId="77777777" w:rsidTr="000564FD">
        <w:trPr>
          <w:trHeight w:val="121"/>
        </w:trPr>
        <w:tc>
          <w:tcPr>
            <w:tcW w:w="11327" w:type="dxa"/>
            <w:gridSpan w:val="4"/>
            <w:tcBorders>
              <w:left w:val="nil"/>
              <w:right w:val="nil"/>
            </w:tcBorders>
            <w:shd w:val="clear" w:color="auto" w:fill="auto"/>
            <w:vAlign w:val="center"/>
          </w:tcPr>
          <w:p w14:paraId="1C62CCF4" w14:textId="77777777" w:rsidR="00291D4C" w:rsidRPr="00A67FF5" w:rsidRDefault="00291D4C" w:rsidP="00291D4C">
            <w:pPr>
              <w:rPr>
                <w:rFonts w:ascii="Myriad Pro" w:hAnsi="Myriad Pro"/>
                <w:szCs w:val="20"/>
              </w:rPr>
            </w:pPr>
          </w:p>
        </w:tc>
      </w:tr>
      <w:tr w:rsidR="006B0591" w:rsidRPr="00A112C7" w14:paraId="43A0751D" w14:textId="77777777" w:rsidTr="000564FD">
        <w:trPr>
          <w:trHeight w:val="723"/>
        </w:trPr>
        <w:tc>
          <w:tcPr>
            <w:tcW w:w="1786" w:type="dxa"/>
            <w:tcBorders>
              <w:bottom w:val="single" w:sz="4" w:space="0" w:color="auto"/>
            </w:tcBorders>
            <w:shd w:val="clear" w:color="auto" w:fill="D9D9D9"/>
            <w:vAlign w:val="center"/>
          </w:tcPr>
          <w:p w14:paraId="3D706BB6" w14:textId="77777777" w:rsidR="00F8012B" w:rsidRPr="00A67FF5" w:rsidRDefault="00F8012B" w:rsidP="00954E1B">
            <w:pPr>
              <w:spacing w:before="120" w:after="120"/>
              <w:rPr>
                <w:rFonts w:ascii="Myriad Pro" w:hAnsi="Myriad Pro"/>
                <w:szCs w:val="20"/>
              </w:rPr>
            </w:pPr>
            <w:r w:rsidRPr="00A67FF5">
              <w:rPr>
                <w:rFonts w:ascii="Myriad Pro" w:hAnsi="Myriad Pro" w:cs="Arial"/>
                <w:b/>
                <w:szCs w:val="20"/>
              </w:rPr>
              <w:t>Directorate:</w:t>
            </w:r>
          </w:p>
        </w:tc>
        <w:tc>
          <w:tcPr>
            <w:tcW w:w="4844" w:type="dxa"/>
            <w:tcBorders>
              <w:bottom w:val="single" w:sz="4" w:space="0" w:color="auto"/>
            </w:tcBorders>
            <w:shd w:val="clear" w:color="auto" w:fill="auto"/>
            <w:vAlign w:val="center"/>
          </w:tcPr>
          <w:p w14:paraId="1CE10D45" w14:textId="77777777" w:rsidR="00F8012B" w:rsidRPr="00A67FF5" w:rsidRDefault="00F8012B" w:rsidP="003C4AEC">
            <w:pPr>
              <w:spacing w:before="120" w:after="120"/>
              <w:rPr>
                <w:rFonts w:ascii="Myriad Pro" w:hAnsi="Myriad Pro"/>
                <w:szCs w:val="20"/>
              </w:rPr>
            </w:pPr>
            <w:r>
              <w:rPr>
                <w:rFonts w:ascii="Myriad Pro" w:hAnsi="Myriad Pro"/>
                <w:szCs w:val="20"/>
              </w:rPr>
              <w:t>Place</w:t>
            </w:r>
          </w:p>
        </w:tc>
        <w:tc>
          <w:tcPr>
            <w:tcW w:w="1762" w:type="dxa"/>
            <w:tcBorders>
              <w:bottom w:val="single" w:sz="4" w:space="0" w:color="auto"/>
            </w:tcBorders>
            <w:shd w:val="clear" w:color="auto" w:fill="D9D9D9"/>
            <w:vAlign w:val="center"/>
          </w:tcPr>
          <w:p w14:paraId="00C6D5FB" w14:textId="77777777" w:rsidR="00F8012B" w:rsidRPr="00A67FF5" w:rsidRDefault="00F8012B" w:rsidP="003C4AEC">
            <w:pPr>
              <w:spacing w:before="120" w:after="120"/>
              <w:rPr>
                <w:rFonts w:ascii="Myriad Pro" w:hAnsi="Myriad Pro"/>
                <w:szCs w:val="20"/>
              </w:rPr>
            </w:pPr>
            <w:r w:rsidRPr="00A67FF5">
              <w:rPr>
                <w:rFonts w:ascii="Myriad Pro" w:hAnsi="Myriad Pro" w:cs="Arial"/>
                <w:b/>
                <w:szCs w:val="20"/>
              </w:rPr>
              <w:t>Grade:</w:t>
            </w:r>
          </w:p>
        </w:tc>
        <w:tc>
          <w:tcPr>
            <w:tcW w:w="2935" w:type="dxa"/>
            <w:tcBorders>
              <w:bottom w:val="single" w:sz="4" w:space="0" w:color="auto"/>
            </w:tcBorders>
            <w:shd w:val="clear" w:color="auto" w:fill="auto"/>
            <w:vAlign w:val="center"/>
          </w:tcPr>
          <w:p w14:paraId="670B9D5A" w14:textId="57AF62E9" w:rsidR="00F8012B" w:rsidRPr="00F1408D" w:rsidRDefault="00484325" w:rsidP="001A0390">
            <w:pPr>
              <w:spacing w:before="120" w:after="120"/>
              <w:rPr>
                <w:rFonts w:ascii="Myriad Pro" w:hAnsi="Myriad Pro"/>
                <w:sz w:val="22"/>
                <w:szCs w:val="22"/>
              </w:rPr>
            </w:pPr>
            <w:r>
              <w:rPr>
                <w:rFonts w:ascii="Myriad Pro" w:hAnsi="Myriad Pro"/>
                <w:sz w:val="22"/>
                <w:szCs w:val="22"/>
              </w:rPr>
              <w:t xml:space="preserve"> </w:t>
            </w:r>
            <w:r w:rsidR="00C62D6B">
              <w:rPr>
                <w:rFonts w:ascii="Myriad Pro" w:hAnsi="Myriad Pro"/>
                <w:sz w:val="22"/>
                <w:szCs w:val="22"/>
              </w:rPr>
              <w:t>1</w:t>
            </w:r>
            <w:r w:rsidR="00B33158">
              <w:rPr>
                <w:rFonts w:ascii="Myriad Pro" w:hAnsi="Myriad Pro"/>
                <w:sz w:val="22"/>
                <w:szCs w:val="22"/>
              </w:rPr>
              <w:t>5</w:t>
            </w:r>
          </w:p>
        </w:tc>
      </w:tr>
      <w:tr w:rsidR="00F8012B" w:rsidRPr="00A112C7" w14:paraId="5A6DA12A" w14:textId="77777777" w:rsidTr="000564FD">
        <w:trPr>
          <w:trHeight w:val="121"/>
        </w:trPr>
        <w:tc>
          <w:tcPr>
            <w:tcW w:w="11327" w:type="dxa"/>
            <w:gridSpan w:val="4"/>
            <w:tcBorders>
              <w:left w:val="nil"/>
              <w:right w:val="nil"/>
            </w:tcBorders>
            <w:shd w:val="clear" w:color="auto" w:fill="auto"/>
            <w:vAlign w:val="center"/>
          </w:tcPr>
          <w:p w14:paraId="7DB9C2A8" w14:textId="77777777" w:rsidR="00F8012B" w:rsidRPr="00A67FF5" w:rsidRDefault="00F8012B" w:rsidP="00291D4C">
            <w:pPr>
              <w:rPr>
                <w:rFonts w:ascii="Myriad Pro" w:hAnsi="Myriad Pro" w:cs="Arial"/>
                <w:bCs/>
                <w:iCs/>
                <w:szCs w:val="20"/>
              </w:rPr>
            </w:pPr>
          </w:p>
        </w:tc>
      </w:tr>
      <w:tr w:rsidR="006B0591" w:rsidRPr="00A112C7" w14:paraId="275E5ADF" w14:textId="77777777" w:rsidTr="000564FD">
        <w:trPr>
          <w:trHeight w:val="704"/>
        </w:trPr>
        <w:tc>
          <w:tcPr>
            <w:tcW w:w="1786" w:type="dxa"/>
            <w:tcBorders>
              <w:bottom w:val="single" w:sz="4" w:space="0" w:color="auto"/>
            </w:tcBorders>
            <w:shd w:val="clear" w:color="auto" w:fill="D9D9D9"/>
            <w:vAlign w:val="center"/>
          </w:tcPr>
          <w:p w14:paraId="3ACCA518" w14:textId="77777777" w:rsidR="00F8012B" w:rsidRPr="00F8012B" w:rsidRDefault="00F8012B" w:rsidP="003C4AEC">
            <w:pPr>
              <w:spacing w:before="120" w:after="120"/>
              <w:rPr>
                <w:rFonts w:ascii="Myriad Pro" w:hAnsi="Myriad Pro"/>
                <w:color w:val="000000" w:themeColor="text1"/>
                <w:szCs w:val="20"/>
              </w:rPr>
            </w:pPr>
            <w:r w:rsidRPr="00F8012B">
              <w:rPr>
                <w:rFonts w:ascii="Myriad Pro" w:hAnsi="Myriad Pro" w:cs="Arial"/>
                <w:b/>
                <w:color w:val="000000" w:themeColor="text1"/>
                <w:szCs w:val="20"/>
              </w:rPr>
              <w:t>Department:</w:t>
            </w:r>
          </w:p>
        </w:tc>
        <w:tc>
          <w:tcPr>
            <w:tcW w:w="4844" w:type="dxa"/>
            <w:tcBorders>
              <w:bottom w:val="single" w:sz="4" w:space="0" w:color="auto"/>
            </w:tcBorders>
            <w:shd w:val="clear" w:color="auto" w:fill="auto"/>
            <w:vAlign w:val="center"/>
          </w:tcPr>
          <w:p w14:paraId="57E66594" w14:textId="77777777" w:rsidR="00F8012B" w:rsidRPr="00F8012B" w:rsidRDefault="00F8012B" w:rsidP="00C6732A">
            <w:pPr>
              <w:spacing w:before="120" w:after="120"/>
              <w:rPr>
                <w:rFonts w:ascii="Myriad Pro" w:hAnsi="Myriad Pro"/>
                <w:color w:val="000000" w:themeColor="text1"/>
                <w:szCs w:val="20"/>
              </w:rPr>
            </w:pPr>
            <w:r w:rsidRPr="00F8012B">
              <w:rPr>
                <w:rFonts w:ascii="Myriad Pro" w:hAnsi="Myriad Pro"/>
                <w:color w:val="000000" w:themeColor="text1"/>
                <w:szCs w:val="20"/>
              </w:rPr>
              <w:t>Housing</w:t>
            </w:r>
          </w:p>
        </w:tc>
        <w:tc>
          <w:tcPr>
            <w:tcW w:w="1762" w:type="dxa"/>
            <w:tcBorders>
              <w:bottom w:val="single" w:sz="4" w:space="0" w:color="auto"/>
            </w:tcBorders>
            <w:shd w:val="clear" w:color="auto" w:fill="D9D9D9"/>
            <w:vAlign w:val="center"/>
          </w:tcPr>
          <w:p w14:paraId="3CD3D321" w14:textId="77777777" w:rsidR="00F8012B" w:rsidRPr="00A67FF5" w:rsidRDefault="00F8012B" w:rsidP="003C4AEC">
            <w:pPr>
              <w:spacing w:before="120" w:after="120"/>
              <w:rPr>
                <w:rFonts w:ascii="Myriad Pro" w:hAnsi="Myriad Pro" w:cs="Arial"/>
                <w:b/>
                <w:szCs w:val="20"/>
              </w:rPr>
            </w:pPr>
            <w:r w:rsidRPr="00A67FF5">
              <w:rPr>
                <w:rFonts w:ascii="Myriad Pro" w:hAnsi="Myriad Pro" w:cs="Arial"/>
                <w:b/>
                <w:szCs w:val="20"/>
              </w:rPr>
              <w:t>Hours/weeks:</w:t>
            </w:r>
          </w:p>
        </w:tc>
        <w:tc>
          <w:tcPr>
            <w:tcW w:w="2935" w:type="dxa"/>
            <w:tcBorders>
              <w:bottom w:val="single" w:sz="4" w:space="0" w:color="auto"/>
            </w:tcBorders>
            <w:shd w:val="clear" w:color="auto" w:fill="auto"/>
            <w:vAlign w:val="center"/>
          </w:tcPr>
          <w:p w14:paraId="25577633" w14:textId="77777777" w:rsidR="00F8012B" w:rsidRPr="00A67FF5" w:rsidRDefault="00F8012B" w:rsidP="003C4AEC">
            <w:pPr>
              <w:spacing w:before="120" w:after="120"/>
              <w:rPr>
                <w:rFonts w:ascii="Myriad Pro" w:hAnsi="Myriad Pro"/>
                <w:szCs w:val="20"/>
              </w:rPr>
            </w:pPr>
            <w:r w:rsidRPr="00F8012B">
              <w:rPr>
                <w:rFonts w:ascii="Myriad Pro" w:hAnsi="Myriad Pro" w:cs="Arial"/>
                <w:bCs/>
                <w:iCs/>
                <w:szCs w:val="20"/>
              </w:rPr>
              <w:t>36 hours/52.14 weeks</w:t>
            </w:r>
          </w:p>
        </w:tc>
      </w:tr>
      <w:tr w:rsidR="00F8012B" w:rsidRPr="00A112C7" w14:paraId="0BBE32DE" w14:textId="77777777" w:rsidTr="000564FD">
        <w:trPr>
          <w:trHeight w:val="121"/>
        </w:trPr>
        <w:tc>
          <w:tcPr>
            <w:tcW w:w="11327" w:type="dxa"/>
            <w:gridSpan w:val="4"/>
            <w:tcBorders>
              <w:left w:val="nil"/>
              <w:right w:val="nil"/>
            </w:tcBorders>
            <w:shd w:val="clear" w:color="auto" w:fill="auto"/>
            <w:vAlign w:val="center"/>
          </w:tcPr>
          <w:p w14:paraId="69D0D668" w14:textId="77777777" w:rsidR="00F8012B" w:rsidRPr="00F8012B" w:rsidRDefault="00F8012B" w:rsidP="00291D4C">
            <w:pPr>
              <w:rPr>
                <w:rFonts w:ascii="Myriad Pro" w:hAnsi="Myriad Pro"/>
                <w:color w:val="000000" w:themeColor="text1"/>
                <w:szCs w:val="20"/>
              </w:rPr>
            </w:pPr>
          </w:p>
        </w:tc>
      </w:tr>
      <w:tr w:rsidR="006B0591" w:rsidRPr="00A112C7" w14:paraId="12F540A8" w14:textId="77777777" w:rsidTr="000564FD">
        <w:trPr>
          <w:trHeight w:val="723"/>
        </w:trPr>
        <w:tc>
          <w:tcPr>
            <w:tcW w:w="1786" w:type="dxa"/>
            <w:tcBorders>
              <w:bottom w:val="single" w:sz="4" w:space="0" w:color="auto"/>
            </w:tcBorders>
            <w:shd w:val="clear" w:color="auto" w:fill="D9D9D9"/>
            <w:vAlign w:val="center"/>
          </w:tcPr>
          <w:p w14:paraId="1AB23562" w14:textId="77777777" w:rsidR="00F8012B" w:rsidRPr="00484325" w:rsidRDefault="00F8012B" w:rsidP="003C4AEC">
            <w:pPr>
              <w:spacing w:before="120" w:after="120"/>
              <w:rPr>
                <w:rFonts w:ascii="Myriad Pro" w:hAnsi="Myriad Pro"/>
                <w:szCs w:val="20"/>
              </w:rPr>
            </w:pPr>
            <w:r w:rsidRPr="00484325">
              <w:rPr>
                <w:rFonts w:ascii="Myriad Pro" w:hAnsi="Myriad Pro" w:cs="Arial"/>
                <w:b/>
                <w:szCs w:val="20"/>
              </w:rPr>
              <w:t>Function:</w:t>
            </w:r>
          </w:p>
        </w:tc>
        <w:tc>
          <w:tcPr>
            <w:tcW w:w="4844" w:type="dxa"/>
            <w:tcBorders>
              <w:bottom w:val="single" w:sz="4" w:space="0" w:color="auto"/>
            </w:tcBorders>
            <w:shd w:val="clear" w:color="auto" w:fill="auto"/>
            <w:vAlign w:val="center"/>
          </w:tcPr>
          <w:p w14:paraId="41B6B60F" w14:textId="77777777" w:rsidR="00F8012B" w:rsidRPr="00484325" w:rsidRDefault="00F8012B" w:rsidP="003C4AEC">
            <w:pPr>
              <w:spacing w:before="120" w:after="120"/>
              <w:rPr>
                <w:rFonts w:ascii="Myriad Pro" w:hAnsi="Myriad Pro"/>
                <w:szCs w:val="20"/>
              </w:rPr>
            </w:pPr>
            <w:r w:rsidRPr="00484325">
              <w:rPr>
                <w:rFonts w:ascii="Myriad Pro" w:hAnsi="Myriad Pro"/>
                <w:szCs w:val="20"/>
              </w:rPr>
              <w:t>Housing Needs</w:t>
            </w:r>
          </w:p>
        </w:tc>
        <w:tc>
          <w:tcPr>
            <w:tcW w:w="1762" w:type="dxa"/>
            <w:tcBorders>
              <w:bottom w:val="single" w:sz="4" w:space="0" w:color="auto"/>
            </w:tcBorders>
            <w:shd w:val="clear" w:color="auto" w:fill="D9D9D9"/>
            <w:vAlign w:val="center"/>
          </w:tcPr>
          <w:p w14:paraId="197345E7" w14:textId="77777777" w:rsidR="00F8012B" w:rsidRPr="00A67FF5" w:rsidRDefault="00F8012B" w:rsidP="003C4AEC">
            <w:pPr>
              <w:spacing w:before="120" w:after="120"/>
              <w:rPr>
                <w:rFonts w:ascii="Myriad Pro" w:hAnsi="Myriad Pro" w:cs="Arial"/>
                <w:b/>
                <w:szCs w:val="20"/>
              </w:rPr>
            </w:pPr>
            <w:r w:rsidRPr="00A67FF5">
              <w:rPr>
                <w:rFonts w:ascii="Myriad Pro" w:hAnsi="Myriad Pro" w:cs="Arial"/>
                <w:b/>
                <w:szCs w:val="20"/>
              </w:rPr>
              <w:t>Post number:</w:t>
            </w:r>
          </w:p>
        </w:tc>
        <w:tc>
          <w:tcPr>
            <w:tcW w:w="2935" w:type="dxa"/>
            <w:tcBorders>
              <w:bottom w:val="single" w:sz="4" w:space="0" w:color="auto"/>
            </w:tcBorders>
            <w:shd w:val="clear" w:color="auto" w:fill="auto"/>
            <w:vAlign w:val="center"/>
          </w:tcPr>
          <w:p w14:paraId="764D6A55" w14:textId="77777777" w:rsidR="00F8012B" w:rsidRPr="00A67FF5" w:rsidRDefault="00F8012B" w:rsidP="003C4AEC">
            <w:pPr>
              <w:spacing w:before="120" w:after="120"/>
              <w:rPr>
                <w:rFonts w:ascii="Myriad Pro" w:hAnsi="Myriad Pro"/>
                <w:szCs w:val="20"/>
              </w:rPr>
            </w:pPr>
          </w:p>
        </w:tc>
      </w:tr>
      <w:tr w:rsidR="00F8012B" w:rsidRPr="00A112C7" w14:paraId="4D674511" w14:textId="77777777" w:rsidTr="000564FD">
        <w:trPr>
          <w:trHeight w:val="121"/>
        </w:trPr>
        <w:tc>
          <w:tcPr>
            <w:tcW w:w="11327" w:type="dxa"/>
            <w:gridSpan w:val="4"/>
            <w:tcBorders>
              <w:left w:val="nil"/>
              <w:right w:val="nil"/>
            </w:tcBorders>
            <w:shd w:val="clear" w:color="auto" w:fill="auto"/>
            <w:vAlign w:val="center"/>
          </w:tcPr>
          <w:p w14:paraId="65BE3795" w14:textId="77777777" w:rsidR="00F8012B" w:rsidRPr="00A67FF5" w:rsidRDefault="00F8012B" w:rsidP="00291D4C">
            <w:pPr>
              <w:rPr>
                <w:rFonts w:ascii="Myriad Pro" w:hAnsi="Myriad Pro"/>
                <w:szCs w:val="20"/>
              </w:rPr>
            </w:pPr>
          </w:p>
        </w:tc>
      </w:tr>
      <w:tr w:rsidR="006B0591" w:rsidRPr="00A112C7" w14:paraId="264F0484" w14:textId="77777777" w:rsidTr="000564FD">
        <w:trPr>
          <w:trHeight w:val="704"/>
        </w:trPr>
        <w:tc>
          <w:tcPr>
            <w:tcW w:w="1786" w:type="dxa"/>
            <w:tcBorders>
              <w:bottom w:val="single" w:sz="4" w:space="0" w:color="auto"/>
            </w:tcBorders>
            <w:shd w:val="clear" w:color="auto" w:fill="D9D9D9"/>
            <w:vAlign w:val="center"/>
          </w:tcPr>
          <w:p w14:paraId="0DD17346" w14:textId="77777777" w:rsidR="00F8012B" w:rsidRPr="00484325" w:rsidRDefault="00F8012B" w:rsidP="003C4AEC">
            <w:pPr>
              <w:spacing w:before="120" w:after="120"/>
              <w:rPr>
                <w:rFonts w:ascii="Myriad Pro" w:hAnsi="Myriad Pro"/>
                <w:szCs w:val="20"/>
              </w:rPr>
            </w:pPr>
            <w:r w:rsidRPr="00484325">
              <w:rPr>
                <w:rFonts w:ascii="Myriad Pro" w:hAnsi="Myriad Pro" w:cs="Arial"/>
                <w:b/>
                <w:szCs w:val="20"/>
              </w:rPr>
              <w:t>Team:</w:t>
            </w:r>
          </w:p>
        </w:tc>
        <w:tc>
          <w:tcPr>
            <w:tcW w:w="4844" w:type="dxa"/>
            <w:tcBorders>
              <w:bottom w:val="single" w:sz="4" w:space="0" w:color="auto"/>
            </w:tcBorders>
            <w:shd w:val="clear" w:color="auto" w:fill="auto"/>
            <w:vAlign w:val="center"/>
          </w:tcPr>
          <w:p w14:paraId="373FEC98" w14:textId="266E3001" w:rsidR="00F8012B" w:rsidRPr="00484325" w:rsidRDefault="00B33158" w:rsidP="001A0390">
            <w:pPr>
              <w:spacing w:before="120" w:after="120"/>
              <w:rPr>
                <w:rFonts w:ascii="Myriad Pro" w:hAnsi="Myriad Pro"/>
                <w:szCs w:val="20"/>
              </w:rPr>
            </w:pPr>
            <w:r>
              <w:rPr>
                <w:rFonts w:ascii="Myriad Pro" w:hAnsi="Myriad Pro"/>
                <w:szCs w:val="20"/>
              </w:rPr>
              <w:t>Housing Needs</w:t>
            </w:r>
          </w:p>
        </w:tc>
        <w:tc>
          <w:tcPr>
            <w:tcW w:w="1762" w:type="dxa"/>
            <w:tcBorders>
              <w:bottom w:val="single" w:sz="4" w:space="0" w:color="auto"/>
            </w:tcBorders>
            <w:shd w:val="clear" w:color="auto" w:fill="D9D9D9"/>
            <w:vAlign w:val="center"/>
          </w:tcPr>
          <w:p w14:paraId="2A64447C" w14:textId="77777777" w:rsidR="00F8012B" w:rsidRPr="00A67FF5" w:rsidRDefault="00F8012B" w:rsidP="003C4AEC">
            <w:pPr>
              <w:spacing w:before="120" w:after="120"/>
              <w:rPr>
                <w:rFonts w:ascii="Myriad Pro" w:hAnsi="Myriad Pro" w:cs="Arial"/>
                <w:b/>
                <w:szCs w:val="20"/>
              </w:rPr>
            </w:pPr>
            <w:r w:rsidRPr="00A67FF5">
              <w:rPr>
                <w:rFonts w:ascii="Myriad Pro" w:hAnsi="Myriad Pro" w:cs="Arial"/>
                <w:b/>
                <w:szCs w:val="20"/>
              </w:rPr>
              <w:t>Base/location:</w:t>
            </w:r>
          </w:p>
        </w:tc>
        <w:tc>
          <w:tcPr>
            <w:tcW w:w="2935" w:type="dxa"/>
            <w:tcBorders>
              <w:bottom w:val="single" w:sz="4" w:space="0" w:color="auto"/>
            </w:tcBorders>
            <w:shd w:val="clear" w:color="auto" w:fill="auto"/>
            <w:vAlign w:val="center"/>
          </w:tcPr>
          <w:p w14:paraId="63A4048A" w14:textId="77777777" w:rsidR="00F8012B" w:rsidRPr="00A67FF5" w:rsidRDefault="00F8012B" w:rsidP="003C4AEC">
            <w:pPr>
              <w:spacing w:before="120" w:after="120"/>
              <w:rPr>
                <w:rFonts w:ascii="Myriad Pro" w:hAnsi="Myriad Pro"/>
                <w:szCs w:val="20"/>
              </w:rPr>
            </w:pPr>
            <w:r>
              <w:rPr>
                <w:rFonts w:ascii="Myriad Pro" w:hAnsi="Myriad Pro"/>
                <w:szCs w:val="20"/>
              </w:rPr>
              <w:t>Lynton House</w:t>
            </w:r>
          </w:p>
        </w:tc>
      </w:tr>
      <w:tr w:rsidR="00F8012B" w:rsidRPr="00A112C7" w14:paraId="31015FEA" w14:textId="77777777" w:rsidTr="000564FD">
        <w:trPr>
          <w:trHeight w:val="121"/>
        </w:trPr>
        <w:tc>
          <w:tcPr>
            <w:tcW w:w="11327" w:type="dxa"/>
            <w:gridSpan w:val="4"/>
            <w:tcBorders>
              <w:left w:val="nil"/>
              <w:right w:val="nil"/>
            </w:tcBorders>
            <w:shd w:val="clear" w:color="auto" w:fill="auto"/>
            <w:vAlign w:val="center"/>
          </w:tcPr>
          <w:p w14:paraId="406D0263" w14:textId="77777777" w:rsidR="00F8012B" w:rsidRPr="00A67FF5" w:rsidRDefault="00F8012B" w:rsidP="00291D4C">
            <w:pPr>
              <w:rPr>
                <w:rFonts w:ascii="Myriad Pro" w:hAnsi="Myriad Pro" w:cs="Arial"/>
                <w:bCs/>
                <w:iCs/>
                <w:szCs w:val="20"/>
              </w:rPr>
            </w:pPr>
          </w:p>
        </w:tc>
      </w:tr>
      <w:tr w:rsidR="00F8012B" w:rsidRPr="00A112C7" w14:paraId="0F4DE1DD" w14:textId="77777777" w:rsidTr="000564FD">
        <w:trPr>
          <w:trHeight w:val="723"/>
        </w:trPr>
        <w:tc>
          <w:tcPr>
            <w:tcW w:w="1786" w:type="dxa"/>
            <w:tcBorders>
              <w:bottom w:val="single" w:sz="4" w:space="0" w:color="auto"/>
            </w:tcBorders>
            <w:shd w:val="clear" w:color="auto" w:fill="D9D9D9"/>
            <w:vAlign w:val="center"/>
          </w:tcPr>
          <w:p w14:paraId="1CC96695" w14:textId="77777777" w:rsidR="00F8012B" w:rsidRPr="00484325" w:rsidRDefault="00F8012B" w:rsidP="003C4AEC">
            <w:pPr>
              <w:spacing w:before="120" w:after="120"/>
              <w:rPr>
                <w:rFonts w:ascii="Myriad Pro" w:hAnsi="Myriad Pro" w:cs="Arial"/>
                <w:b/>
                <w:szCs w:val="20"/>
              </w:rPr>
            </w:pPr>
            <w:r w:rsidRPr="00484325">
              <w:rPr>
                <w:rFonts w:ascii="Myriad Pro" w:hAnsi="Myriad Pro" w:cs="Arial"/>
                <w:b/>
                <w:szCs w:val="20"/>
              </w:rPr>
              <w:t>Reports to:</w:t>
            </w:r>
          </w:p>
        </w:tc>
        <w:tc>
          <w:tcPr>
            <w:tcW w:w="9541" w:type="dxa"/>
            <w:gridSpan w:val="3"/>
            <w:tcBorders>
              <w:bottom w:val="single" w:sz="4" w:space="0" w:color="auto"/>
            </w:tcBorders>
            <w:shd w:val="clear" w:color="auto" w:fill="auto"/>
            <w:vAlign w:val="center"/>
          </w:tcPr>
          <w:p w14:paraId="75711C0C" w14:textId="684936F9" w:rsidR="00F8012B" w:rsidRPr="00484325" w:rsidRDefault="008A56DC" w:rsidP="00871C1F">
            <w:pPr>
              <w:spacing w:before="120" w:after="120"/>
              <w:rPr>
                <w:rFonts w:ascii="Myriad Pro" w:hAnsi="Myriad Pro"/>
              </w:rPr>
            </w:pPr>
            <w:r>
              <w:rPr>
                <w:rFonts w:ascii="Myriad Pro" w:hAnsi="Myriad Pro" w:cs="Arial"/>
                <w:bCs/>
                <w:iCs/>
              </w:rPr>
              <w:t>Head of Housing Needs</w:t>
            </w:r>
          </w:p>
        </w:tc>
      </w:tr>
      <w:tr w:rsidR="00F8012B" w:rsidRPr="00A112C7" w14:paraId="28A7B111" w14:textId="77777777" w:rsidTr="000564FD">
        <w:trPr>
          <w:trHeight w:val="121"/>
        </w:trPr>
        <w:tc>
          <w:tcPr>
            <w:tcW w:w="11327" w:type="dxa"/>
            <w:gridSpan w:val="4"/>
            <w:tcBorders>
              <w:left w:val="nil"/>
              <w:right w:val="nil"/>
            </w:tcBorders>
            <w:shd w:val="clear" w:color="auto" w:fill="auto"/>
            <w:vAlign w:val="center"/>
          </w:tcPr>
          <w:p w14:paraId="39DE852C" w14:textId="77777777" w:rsidR="00F8012B" w:rsidRPr="00F8012B" w:rsidRDefault="00F8012B" w:rsidP="00291D4C">
            <w:pPr>
              <w:rPr>
                <w:rFonts w:ascii="Myriad Pro" w:hAnsi="Myriad Pro" w:cs="Arial"/>
                <w:bCs/>
                <w:iCs/>
                <w:color w:val="FF0000"/>
                <w:szCs w:val="20"/>
              </w:rPr>
            </w:pPr>
          </w:p>
        </w:tc>
      </w:tr>
      <w:tr w:rsidR="00F8012B" w:rsidRPr="00A112C7" w14:paraId="1BEBA1AB" w14:textId="77777777" w:rsidTr="000564FD">
        <w:trPr>
          <w:trHeight w:val="704"/>
        </w:trPr>
        <w:tc>
          <w:tcPr>
            <w:tcW w:w="1786" w:type="dxa"/>
            <w:shd w:val="clear" w:color="auto" w:fill="D9D9D9"/>
            <w:vAlign w:val="center"/>
          </w:tcPr>
          <w:p w14:paraId="4440A8F9" w14:textId="77777777" w:rsidR="00F8012B" w:rsidRPr="00A67FF5" w:rsidRDefault="00F8012B" w:rsidP="003C4AEC">
            <w:pPr>
              <w:spacing w:before="120" w:after="120"/>
              <w:rPr>
                <w:rFonts w:ascii="Myriad Pro" w:hAnsi="Myriad Pro" w:cs="Arial"/>
                <w:b/>
                <w:szCs w:val="20"/>
              </w:rPr>
            </w:pPr>
            <w:r w:rsidRPr="00895CC1">
              <w:rPr>
                <w:rFonts w:ascii="Myriad Pro" w:hAnsi="Myriad Pro" w:cs="Arial"/>
                <w:b/>
                <w:szCs w:val="20"/>
              </w:rPr>
              <w:t>Responsible for:</w:t>
            </w:r>
          </w:p>
        </w:tc>
        <w:tc>
          <w:tcPr>
            <w:tcW w:w="9541" w:type="dxa"/>
            <w:gridSpan w:val="3"/>
            <w:shd w:val="clear" w:color="auto" w:fill="auto"/>
            <w:vAlign w:val="center"/>
          </w:tcPr>
          <w:p w14:paraId="7F9F4373" w14:textId="68B98A74" w:rsidR="00F8012B" w:rsidRPr="00F8012B" w:rsidRDefault="00B33158" w:rsidP="00AF24CD">
            <w:pPr>
              <w:spacing w:before="120" w:after="120"/>
              <w:rPr>
                <w:rFonts w:ascii="Myriad Pro" w:hAnsi="Myriad Pro"/>
                <w:color w:val="FF0000"/>
                <w:szCs w:val="20"/>
              </w:rPr>
            </w:pPr>
            <w:r>
              <w:rPr>
                <w:rFonts w:ascii="Myriad Pro" w:hAnsi="Myriad Pro"/>
                <w:iCs/>
                <w:szCs w:val="20"/>
              </w:rPr>
              <w:t xml:space="preserve">Housing Supply Team Leader; Acquisitions Team Leader; Temporary Accommodation Management Team Leader and Hostel Manager; </w:t>
            </w:r>
          </w:p>
        </w:tc>
      </w:tr>
      <w:tr w:rsidR="00F8012B" w:rsidRPr="00A112C7" w14:paraId="2B7F3564" w14:textId="77777777" w:rsidTr="000564FD">
        <w:trPr>
          <w:trHeight w:val="141"/>
        </w:trPr>
        <w:tc>
          <w:tcPr>
            <w:tcW w:w="11327" w:type="dxa"/>
            <w:gridSpan w:val="4"/>
            <w:tcBorders>
              <w:left w:val="nil"/>
              <w:right w:val="nil"/>
            </w:tcBorders>
            <w:shd w:val="clear" w:color="auto" w:fill="auto"/>
            <w:vAlign w:val="center"/>
          </w:tcPr>
          <w:p w14:paraId="39A5DF95" w14:textId="77777777" w:rsidR="00F8012B" w:rsidRPr="00A67FF5" w:rsidRDefault="00F8012B" w:rsidP="00291D4C">
            <w:pPr>
              <w:rPr>
                <w:rFonts w:ascii="Myriad Pro" w:hAnsi="Myriad Pro" w:cs="Arial"/>
                <w:bCs/>
                <w:iCs/>
                <w:szCs w:val="20"/>
              </w:rPr>
            </w:pPr>
          </w:p>
        </w:tc>
      </w:tr>
      <w:tr w:rsidR="00F8012B" w:rsidRPr="00A112C7" w14:paraId="2F1B7F25" w14:textId="77777777" w:rsidTr="000564FD">
        <w:trPr>
          <w:trHeight w:val="503"/>
        </w:trPr>
        <w:tc>
          <w:tcPr>
            <w:tcW w:w="11327" w:type="dxa"/>
            <w:gridSpan w:val="4"/>
            <w:shd w:val="clear" w:color="auto" w:fill="000000"/>
            <w:vAlign w:val="center"/>
          </w:tcPr>
          <w:p w14:paraId="4A300423" w14:textId="77777777" w:rsidR="00F8012B" w:rsidRPr="00A67FF5" w:rsidRDefault="00F8012B" w:rsidP="00291D4C">
            <w:pPr>
              <w:rPr>
                <w:rFonts w:ascii="Myriad Pro" w:hAnsi="Myriad Pro" w:cs="Arial"/>
                <w:b/>
                <w:bCs/>
                <w:iCs/>
                <w:color w:val="FFFFFF"/>
                <w:szCs w:val="20"/>
              </w:rPr>
            </w:pPr>
            <w:r w:rsidRPr="00A67FF5">
              <w:rPr>
                <w:rFonts w:ascii="Myriad Pro" w:hAnsi="Myriad Pro" w:cs="Arial"/>
                <w:b/>
                <w:bCs/>
                <w:iCs/>
                <w:color w:val="FFFFFF"/>
                <w:szCs w:val="20"/>
              </w:rPr>
              <w:t>Role and Context</w:t>
            </w:r>
          </w:p>
        </w:tc>
      </w:tr>
      <w:tr w:rsidR="00F8012B" w:rsidRPr="001A0390" w14:paraId="54DE6A94" w14:textId="77777777" w:rsidTr="000564FD">
        <w:trPr>
          <w:trHeight w:val="520"/>
        </w:trPr>
        <w:tc>
          <w:tcPr>
            <w:tcW w:w="1786" w:type="dxa"/>
            <w:shd w:val="clear" w:color="auto" w:fill="D9D9D9"/>
            <w:vAlign w:val="center"/>
          </w:tcPr>
          <w:p w14:paraId="4CE96C68" w14:textId="7FE9C787" w:rsidR="00F8012B" w:rsidRPr="00A112C7" w:rsidRDefault="00D53813" w:rsidP="00CC0FC2">
            <w:pPr>
              <w:spacing w:before="120" w:after="120"/>
              <w:rPr>
                <w:rFonts w:ascii="Myriad Pro" w:hAnsi="Myriad Pro" w:cs="Arial"/>
                <w:b/>
                <w:sz w:val="22"/>
                <w:szCs w:val="22"/>
              </w:rPr>
            </w:pPr>
            <w:r w:rsidRPr="00A112C7">
              <w:rPr>
                <w:rFonts w:ascii="Myriad Pro" w:hAnsi="Myriad Pro" w:cs="Arial"/>
                <w:b/>
                <w:sz w:val="22"/>
                <w:szCs w:val="22"/>
              </w:rPr>
              <w:t>Overall,</w:t>
            </w:r>
            <w:r w:rsidR="00F8012B" w:rsidRPr="00A112C7">
              <w:rPr>
                <w:rFonts w:ascii="Myriad Pro" w:hAnsi="Myriad Pro" w:cs="Arial"/>
                <w:b/>
                <w:sz w:val="22"/>
                <w:szCs w:val="22"/>
              </w:rPr>
              <w:t xml:space="preserve"> Role Purpose:</w:t>
            </w:r>
          </w:p>
        </w:tc>
        <w:tc>
          <w:tcPr>
            <w:tcW w:w="9541" w:type="dxa"/>
            <w:gridSpan w:val="3"/>
            <w:shd w:val="clear" w:color="auto" w:fill="auto"/>
            <w:vAlign w:val="center"/>
          </w:tcPr>
          <w:p w14:paraId="69844299" w14:textId="7F644F83" w:rsidR="00B33158" w:rsidRPr="00B33158" w:rsidRDefault="00B33158" w:rsidP="00B33158">
            <w:pPr>
              <w:pStyle w:val="Heading1"/>
              <w:widowControl w:val="0"/>
              <w:spacing w:after="60"/>
              <w:jc w:val="left"/>
              <w:rPr>
                <w:rFonts w:ascii="Myriad Pro" w:hAnsi="Myriad Pro"/>
                <w:b w:val="0"/>
                <w:bCs w:val="0"/>
                <w:u w:val="none"/>
              </w:rPr>
            </w:pPr>
            <w:r w:rsidRPr="00B33158">
              <w:rPr>
                <w:rFonts w:ascii="Myriad Pro" w:hAnsi="Myriad Pro"/>
                <w:b w:val="0"/>
                <w:bCs w:val="0"/>
                <w:u w:val="none"/>
              </w:rPr>
              <w:t xml:space="preserve">Ensuring effective procurement of accommodation to meet the council's needs under part VIl of the Housing Act 1996 for temporary accommodation, prevention and discharge of the homeless duty, including the development of new initiatives and set up of schemes and acting as the key link for the delivery of capital schemes commissioned for temporary accommodation. </w:t>
            </w:r>
          </w:p>
          <w:p w14:paraId="11FBD3B5" w14:textId="77777777" w:rsidR="00B33158" w:rsidRPr="00B33158" w:rsidRDefault="00B33158" w:rsidP="00B33158">
            <w:pPr>
              <w:pStyle w:val="Heading1"/>
              <w:widowControl w:val="0"/>
              <w:spacing w:after="60"/>
              <w:jc w:val="left"/>
              <w:rPr>
                <w:rFonts w:ascii="Myriad Pro" w:hAnsi="Myriad Pro"/>
                <w:b w:val="0"/>
                <w:bCs w:val="0"/>
                <w:u w:val="none"/>
              </w:rPr>
            </w:pPr>
          </w:p>
          <w:p w14:paraId="04F57E5B" w14:textId="77777777" w:rsidR="00B33158" w:rsidRPr="00B33158" w:rsidRDefault="00B33158" w:rsidP="00B33158">
            <w:pPr>
              <w:pStyle w:val="Heading1"/>
              <w:widowControl w:val="0"/>
              <w:spacing w:after="60"/>
              <w:jc w:val="left"/>
              <w:rPr>
                <w:rFonts w:ascii="Myriad Pro" w:hAnsi="Myriad Pro"/>
                <w:b w:val="0"/>
                <w:bCs w:val="0"/>
                <w:u w:val="none"/>
              </w:rPr>
            </w:pPr>
            <w:r w:rsidRPr="00B33158">
              <w:rPr>
                <w:rFonts w:ascii="Myriad Pro" w:hAnsi="Myriad Pro"/>
                <w:b w:val="0"/>
                <w:bCs w:val="0"/>
                <w:u w:val="none"/>
              </w:rPr>
              <w:t>Ensuring the effective direct management of temporary accommodation and contract management of private sector and housing association temporary accommodation providers</w:t>
            </w:r>
          </w:p>
          <w:p w14:paraId="58FD13FE" w14:textId="77777777" w:rsidR="00B33158" w:rsidRPr="00B33158" w:rsidRDefault="00B33158" w:rsidP="00B33158">
            <w:pPr>
              <w:pStyle w:val="Heading1"/>
              <w:widowControl w:val="0"/>
              <w:spacing w:after="60"/>
              <w:rPr>
                <w:rFonts w:ascii="Myriad Pro" w:hAnsi="Myriad Pro"/>
                <w:b w:val="0"/>
                <w:bCs w:val="0"/>
                <w:u w:val="none"/>
              </w:rPr>
            </w:pPr>
          </w:p>
          <w:p w14:paraId="7FF4D42E" w14:textId="77777777" w:rsidR="00B33158" w:rsidRPr="00B33158" w:rsidRDefault="00B33158" w:rsidP="001048D6">
            <w:pPr>
              <w:pStyle w:val="Heading1"/>
              <w:widowControl w:val="0"/>
              <w:spacing w:after="60"/>
              <w:jc w:val="left"/>
              <w:rPr>
                <w:rFonts w:ascii="Myriad Pro" w:hAnsi="Myriad Pro"/>
                <w:b w:val="0"/>
                <w:bCs w:val="0"/>
                <w:u w:val="none"/>
              </w:rPr>
            </w:pPr>
            <w:r w:rsidRPr="00B33158">
              <w:rPr>
                <w:rFonts w:ascii="Myriad Pro" w:hAnsi="Myriad Pro"/>
                <w:b w:val="0"/>
                <w:bCs w:val="0"/>
                <w:u w:val="none"/>
              </w:rPr>
              <w:t>Responsible for the provision of a comprehensive assessment process for applications to the housing register under part VI of the Housing Act 1996.</w:t>
            </w:r>
          </w:p>
          <w:p w14:paraId="6E7CF1E7" w14:textId="77777777" w:rsidR="00B33158" w:rsidRPr="00B33158" w:rsidRDefault="00B33158" w:rsidP="00B33158">
            <w:pPr>
              <w:pStyle w:val="Heading1"/>
              <w:widowControl w:val="0"/>
              <w:spacing w:after="60"/>
              <w:rPr>
                <w:rFonts w:ascii="Myriad Pro" w:hAnsi="Myriad Pro"/>
                <w:b w:val="0"/>
                <w:bCs w:val="0"/>
                <w:u w:val="none"/>
              </w:rPr>
            </w:pPr>
          </w:p>
          <w:p w14:paraId="4A591B3C" w14:textId="77777777" w:rsidR="00B33158" w:rsidRPr="00B33158" w:rsidRDefault="00B33158" w:rsidP="001048D6">
            <w:pPr>
              <w:pStyle w:val="Heading1"/>
              <w:widowControl w:val="0"/>
              <w:spacing w:after="60"/>
              <w:jc w:val="left"/>
              <w:rPr>
                <w:rFonts w:ascii="Myriad Pro" w:hAnsi="Myriad Pro"/>
                <w:b w:val="0"/>
                <w:bCs w:val="0"/>
                <w:u w:val="none"/>
              </w:rPr>
            </w:pPr>
            <w:r w:rsidRPr="00B33158">
              <w:rPr>
                <w:rFonts w:ascii="Myriad Pro" w:hAnsi="Myriad Pro"/>
                <w:b w:val="0"/>
                <w:bCs w:val="0"/>
                <w:u w:val="none"/>
              </w:rPr>
              <w:t xml:space="preserve">Responsible for the provision of a lawful and efficient allocations process for permanent and temporary accommodation, including promoting alternative housing options and initiatives and housing mobility and </w:t>
            </w:r>
            <w:r w:rsidRPr="00B33158">
              <w:rPr>
                <w:rFonts w:ascii="Myriad Pro" w:hAnsi="Myriad Pro"/>
                <w:b w:val="0"/>
                <w:bCs w:val="0"/>
                <w:u w:val="none"/>
              </w:rPr>
              <w:lastRenderedPageBreak/>
              <w:t>managing the letting process for temporary units.</w:t>
            </w:r>
          </w:p>
          <w:p w14:paraId="5776B16D" w14:textId="77777777" w:rsidR="00B33158" w:rsidRPr="00B33158" w:rsidRDefault="00B33158" w:rsidP="001048D6">
            <w:pPr>
              <w:pStyle w:val="Heading1"/>
              <w:widowControl w:val="0"/>
              <w:spacing w:after="60"/>
              <w:jc w:val="left"/>
              <w:rPr>
                <w:rFonts w:ascii="Myriad Pro" w:hAnsi="Myriad Pro"/>
                <w:b w:val="0"/>
                <w:bCs w:val="0"/>
                <w:u w:val="none"/>
              </w:rPr>
            </w:pPr>
          </w:p>
          <w:p w14:paraId="7F817A43" w14:textId="77777777" w:rsidR="00B33158" w:rsidRPr="00B33158" w:rsidRDefault="00B33158" w:rsidP="001048D6">
            <w:pPr>
              <w:pStyle w:val="Heading1"/>
              <w:widowControl w:val="0"/>
              <w:spacing w:after="60"/>
              <w:jc w:val="left"/>
              <w:rPr>
                <w:rFonts w:ascii="Myriad Pro" w:hAnsi="Myriad Pro"/>
                <w:b w:val="0"/>
                <w:bCs w:val="0"/>
                <w:u w:val="none"/>
              </w:rPr>
            </w:pPr>
            <w:r w:rsidRPr="00B33158">
              <w:rPr>
                <w:rFonts w:ascii="Myriad Pro" w:hAnsi="Myriad Pro"/>
                <w:b w:val="0"/>
                <w:bCs w:val="0"/>
                <w:u w:val="none"/>
              </w:rPr>
              <w:t>Contribute to the effective management of the Housing Needs service as part of the Housing Needs</w:t>
            </w:r>
          </w:p>
          <w:p w14:paraId="253C4A1D" w14:textId="77777777" w:rsidR="00B33158" w:rsidRPr="00B33158" w:rsidRDefault="00B33158" w:rsidP="001048D6">
            <w:pPr>
              <w:pStyle w:val="Heading1"/>
              <w:widowControl w:val="0"/>
              <w:spacing w:after="60"/>
              <w:jc w:val="left"/>
              <w:rPr>
                <w:rFonts w:ascii="Myriad Pro" w:hAnsi="Myriad Pro"/>
                <w:b w:val="0"/>
                <w:bCs w:val="0"/>
                <w:u w:val="none"/>
              </w:rPr>
            </w:pPr>
            <w:r w:rsidRPr="00B33158">
              <w:rPr>
                <w:rFonts w:ascii="Myriad Pro" w:hAnsi="Myriad Pro"/>
                <w:b w:val="0"/>
                <w:bCs w:val="0"/>
                <w:u w:val="none"/>
              </w:rPr>
              <w:t>Management team.</w:t>
            </w:r>
          </w:p>
          <w:p w14:paraId="14F3F20F" w14:textId="77777777" w:rsidR="00B33158" w:rsidRPr="00B33158" w:rsidRDefault="00B33158" w:rsidP="00B33158">
            <w:pPr>
              <w:pStyle w:val="Heading1"/>
              <w:widowControl w:val="0"/>
              <w:spacing w:after="60"/>
              <w:rPr>
                <w:rFonts w:ascii="Myriad Pro" w:hAnsi="Myriad Pro"/>
                <w:b w:val="0"/>
                <w:bCs w:val="0"/>
                <w:u w:val="none"/>
              </w:rPr>
            </w:pPr>
          </w:p>
          <w:p w14:paraId="6D99F3C7" w14:textId="2C99AD07" w:rsidR="00B33158" w:rsidRPr="00B33158" w:rsidRDefault="00B33158" w:rsidP="001048D6">
            <w:pPr>
              <w:pStyle w:val="Heading1"/>
              <w:widowControl w:val="0"/>
              <w:spacing w:after="60"/>
              <w:jc w:val="left"/>
              <w:rPr>
                <w:rFonts w:ascii="Myriad Pro" w:hAnsi="Myriad Pro"/>
                <w:b w:val="0"/>
                <w:bCs w:val="0"/>
                <w:u w:val="none"/>
              </w:rPr>
            </w:pPr>
            <w:r w:rsidRPr="00B33158">
              <w:rPr>
                <w:rFonts w:ascii="Myriad Pro" w:hAnsi="Myriad Pro"/>
                <w:b w:val="0"/>
                <w:bCs w:val="0"/>
                <w:u w:val="none"/>
              </w:rPr>
              <w:t xml:space="preserve">Manage the Housing Supply Section and its </w:t>
            </w:r>
            <w:r w:rsidR="00956E1F" w:rsidRPr="00B33158">
              <w:rPr>
                <w:rFonts w:ascii="Myriad Pro" w:hAnsi="Myriad Pro"/>
                <w:b w:val="0"/>
                <w:bCs w:val="0"/>
                <w:u w:val="none"/>
              </w:rPr>
              <w:t>teams.</w:t>
            </w:r>
          </w:p>
          <w:p w14:paraId="4629FA53" w14:textId="77777777" w:rsidR="00B33158" w:rsidRPr="00B33158" w:rsidRDefault="00B33158" w:rsidP="00B33158">
            <w:pPr>
              <w:pStyle w:val="Heading1"/>
              <w:widowControl w:val="0"/>
              <w:spacing w:after="60"/>
              <w:rPr>
                <w:rFonts w:ascii="Myriad Pro" w:hAnsi="Myriad Pro"/>
                <w:b w:val="0"/>
                <w:bCs w:val="0"/>
                <w:u w:val="none"/>
              </w:rPr>
            </w:pPr>
          </w:p>
          <w:p w14:paraId="7BE6808C" w14:textId="537524AF" w:rsidR="00ED3445" w:rsidRPr="00DF1CA4" w:rsidRDefault="00B33158" w:rsidP="00B33158">
            <w:pPr>
              <w:rPr>
                <w:rFonts w:ascii="Myriad Pro" w:hAnsi="Myriad Pro"/>
                <w:szCs w:val="20"/>
              </w:rPr>
            </w:pPr>
            <w:r w:rsidRPr="00B33158">
              <w:rPr>
                <w:rFonts w:ascii="Myriad Pro" w:hAnsi="Myriad Pro"/>
              </w:rPr>
              <w:t>This is a specialist role that will be at the forefront of the services delivered to meet the objectives in the Homelessness Act 2017, particularly around developing new and innovative accommodation solutions to meet needs.</w:t>
            </w:r>
          </w:p>
        </w:tc>
      </w:tr>
      <w:tr w:rsidR="00F8012B" w:rsidRPr="00A112C7" w14:paraId="15CDDC5D" w14:textId="77777777" w:rsidTr="000564FD">
        <w:tc>
          <w:tcPr>
            <w:tcW w:w="11327" w:type="dxa"/>
            <w:gridSpan w:val="4"/>
            <w:tcBorders>
              <w:left w:val="nil"/>
              <w:right w:val="nil"/>
            </w:tcBorders>
            <w:shd w:val="clear" w:color="auto" w:fill="auto"/>
            <w:vAlign w:val="center"/>
          </w:tcPr>
          <w:p w14:paraId="73AB8302" w14:textId="77777777" w:rsidR="00F8012B" w:rsidRPr="00A112C7" w:rsidRDefault="00F8012B" w:rsidP="00CC0FC2">
            <w:pPr>
              <w:rPr>
                <w:rFonts w:ascii="Myriad Pro" w:hAnsi="Myriad Pro" w:cs="Arial"/>
                <w:bCs/>
                <w:iCs/>
                <w:sz w:val="8"/>
                <w:szCs w:val="8"/>
              </w:rPr>
            </w:pPr>
          </w:p>
        </w:tc>
      </w:tr>
      <w:tr w:rsidR="00F8012B" w:rsidRPr="00F1408D" w14:paraId="1B2778E1" w14:textId="77777777" w:rsidTr="000564FD">
        <w:trPr>
          <w:trHeight w:val="1162"/>
        </w:trPr>
        <w:tc>
          <w:tcPr>
            <w:tcW w:w="1786" w:type="dxa"/>
            <w:shd w:val="clear" w:color="auto" w:fill="D9D9D9"/>
            <w:vAlign w:val="center"/>
          </w:tcPr>
          <w:p w14:paraId="158BA059" w14:textId="77777777" w:rsidR="00F8012B" w:rsidRPr="00A112C7" w:rsidRDefault="00F8012B" w:rsidP="00CC0FC2">
            <w:pPr>
              <w:rPr>
                <w:rFonts w:ascii="Myriad Pro" w:hAnsi="Myriad Pro" w:cs="Arial"/>
                <w:b/>
                <w:sz w:val="22"/>
                <w:szCs w:val="22"/>
              </w:rPr>
            </w:pPr>
            <w:r w:rsidRPr="00A112C7">
              <w:rPr>
                <w:rFonts w:ascii="Myriad Pro" w:hAnsi="Myriad Pro" w:cs="Arial"/>
                <w:b/>
                <w:sz w:val="22"/>
                <w:szCs w:val="22"/>
              </w:rPr>
              <w:t>Role Context:</w:t>
            </w:r>
          </w:p>
        </w:tc>
        <w:tc>
          <w:tcPr>
            <w:tcW w:w="9541" w:type="dxa"/>
            <w:gridSpan w:val="3"/>
            <w:shd w:val="clear" w:color="auto" w:fill="auto"/>
            <w:vAlign w:val="center"/>
          </w:tcPr>
          <w:p w14:paraId="7BD3727A" w14:textId="7241B183" w:rsidR="00740D5E" w:rsidRDefault="00740D5E" w:rsidP="00740D5E">
            <w:pPr>
              <w:autoSpaceDE w:val="0"/>
              <w:autoSpaceDN w:val="0"/>
              <w:adjustRightInd w:val="0"/>
              <w:jc w:val="both"/>
              <w:rPr>
                <w:rFonts w:ascii="Myriad Pro" w:hAnsi="Myriad Pro" w:cs="Arial"/>
                <w:bCs/>
                <w:iCs/>
                <w:szCs w:val="20"/>
              </w:rPr>
            </w:pPr>
            <w:r w:rsidRPr="00740D5E">
              <w:rPr>
                <w:rFonts w:ascii="Myriad Pro" w:hAnsi="Myriad Pro" w:cs="Arial"/>
                <w:bCs/>
                <w:iCs/>
                <w:szCs w:val="20"/>
              </w:rPr>
              <w:t>Needs to support the Councils key values and strive to operate a service which promotes honesty, fairness, excellence and collaboration, with the aim of improving resident's quality of life, promoting opportunity and building strong communities. Ensuring we can respond rapidly to change, build on those strong communities, can be financially self- sufficient and promote local democracy</w:t>
            </w:r>
            <w:r>
              <w:rPr>
                <w:rFonts w:ascii="Myriad Pro" w:hAnsi="Myriad Pro" w:cs="Arial"/>
                <w:bCs/>
                <w:iCs/>
                <w:szCs w:val="20"/>
              </w:rPr>
              <w:t>.</w:t>
            </w:r>
          </w:p>
          <w:p w14:paraId="0FD6CE65" w14:textId="77777777" w:rsidR="00740D5E" w:rsidRPr="00740D5E" w:rsidRDefault="00740D5E" w:rsidP="00740D5E">
            <w:pPr>
              <w:autoSpaceDE w:val="0"/>
              <w:autoSpaceDN w:val="0"/>
              <w:adjustRightInd w:val="0"/>
              <w:jc w:val="both"/>
              <w:rPr>
                <w:rFonts w:ascii="Myriad Pro" w:hAnsi="Myriad Pro" w:cs="Arial"/>
                <w:bCs/>
                <w:iCs/>
                <w:szCs w:val="20"/>
              </w:rPr>
            </w:pPr>
          </w:p>
          <w:p w14:paraId="79DBB9A3" w14:textId="3EB8BFE0" w:rsidR="00740D5E" w:rsidRDefault="00740D5E" w:rsidP="00740D5E">
            <w:pPr>
              <w:autoSpaceDE w:val="0"/>
              <w:autoSpaceDN w:val="0"/>
              <w:adjustRightInd w:val="0"/>
              <w:jc w:val="both"/>
              <w:rPr>
                <w:rFonts w:ascii="Myriad Pro" w:hAnsi="Myriad Pro" w:cs="Arial"/>
                <w:bCs/>
                <w:iCs/>
                <w:szCs w:val="20"/>
              </w:rPr>
            </w:pPr>
            <w:r w:rsidRPr="00740D5E">
              <w:rPr>
                <w:rFonts w:ascii="Myriad Pro" w:hAnsi="Myriad Pro" w:cs="Arial"/>
                <w:bCs/>
                <w:iCs/>
                <w:szCs w:val="20"/>
              </w:rPr>
              <w:t>This position is fundamental to the provision of housing advice and homelessness services to vulnerable customers who may approach the council for assistance as a result of the Housing Act 1996, Homelessness Reductions Act 2017 and other key housing legislation, alongside the Children Act and the Care Act. It is a specialist role where the post holder is expected to apply knowledge and experience to the development of innovative accommodation solutions to meet housing need</w:t>
            </w:r>
            <w:r>
              <w:rPr>
                <w:rFonts w:ascii="Myriad Pro" w:hAnsi="Myriad Pro" w:cs="Arial"/>
                <w:bCs/>
                <w:iCs/>
                <w:szCs w:val="20"/>
              </w:rPr>
              <w:t>.</w:t>
            </w:r>
          </w:p>
          <w:p w14:paraId="015B42E2" w14:textId="77777777" w:rsidR="00740D5E" w:rsidRPr="00740D5E" w:rsidRDefault="00740D5E" w:rsidP="00740D5E">
            <w:pPr>
              <w:autoSpaceDE w:val="0"/>
              <w:autoSpaceDN w:val="0"/>
              <w:adjustRightInd w:val="0"/>
              <w:jc w:val="both"/>
              <w:rPr>
                <w:rFonts w:ascii="Myriad Pro" w:hAnsi="Myriad Pro" w:cs="Arial"/>
                <w:bCs/>
                <w:iCs/>
                <w:szCs w:val="20"/>
              </w:rPr>
            </w:pPr>
          </w:p>
          <w:p w14:paraId="2A6260C7" w14:textId="7D6DA436" w:rsidR="00871C1F" w:rsidRPr="00355790" w:rsidRDefault="00740D5E" w:rsidP="00740D5E">
            <w:pPr>
              <w:jc w:val="both"/>
              <w:rPr>
                <w:rFonts w:ascii="Myriad Pro" w:hAnsi="Myriad Pro" w:cs="Arial"/>
                <w:bCs/>
                <w:iCs/>
                <w:sz w:val="22"/>
                <w:szCs w:val="22"/>
              </w:rPr>
            </w:pPr>
            <w:r w:rsidRPr="00740D5E">
              <w:rPr>
                <w:rFonts w:ascii="Myriad Pro" w:hAnsi="Myriad Pro" w:cs="Arial"/>
                <w:bCs/>
                <w:iCs/>
                <w:szCs w:val="20"/>
              </w:rPr>
              <w:t xml:space="preserve">This is a very specialist role that will be at the forefront of the prevention of homelessness, and at the cutting edge following the introduction of the Homelessness Act 2017. </w:t>
            </w:r>
            <w:proofErr w:type="gramStart"/>
            <w:r w:rsidRPr="00740D5E">
              <w:rPr>
                <w:rFonts w:ascii="Myriad Pro" w:hAnsi="Myriad Pro" w:cs="Arial"/>
                <w:bCs/>
                <w:iCs/>
                <w:szCs w:val="20"/>
              </w:rPr>
              <w:t>In particular the</w:t>
            </w:r>
            <w:proofErr w:type="gramEnd"/>
            <w:r w:rsidRPr="00740D5E">
              <w:rPr>
                <w:rFonts w:ascii="Myriad Pro" w:hAnsi="Myriad Pro" w:cs="Arial"/>
                <w:bCs/>
                <w:iCs/>
                <w:szCs w:val="20"/>
              </w:rPr>
              <w:t xml:space="preserve"> new duties created by the legislation will apply additional pressure to develop a greater range of solutions and to do so at low cost</w:t>
            </w:r>
          </w:p>
        </w:tc>
      </w:tr>
    </w:tbl>
    <w:tbl>
      <w:tblPr>
        <w:tblpPr w:leftFromText="180" w:rightFromText="180" w:vertAnchor="text" w:horzAnchor="margin" w:tblpY="-763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245"/>
      </w:tblGrid>
      <w:tr w:rsidR="000564FD" w14:paraId="6EA207F0" w14:textId="77777777" w:rsidTr="78C55303">
        <w:tc>
          <w:tcPr>
            <w:tcW w:w="4970" w:type="pct"/>
            <w:gridSpan w:val="2"/>
            <w:shd w:val="clear" w:color="auto" w:fill="000000" w:themeFill="text1"/>
            <w:vAlign w:val="center"/>
          </w:tcPr>
          <w:p w14:paraId="74D01AD3" w14:textId="77777777" w:rsidR="000564FD" w:rsidRPr="003C4AEC" w:rsidRDefault="000564FD" w:rsidP="000564FD">
            <w:pPr>
              <w:rPr>
                <w:rFonts w:ascii="Myriad Pro" w:hAnsi="Myriad Pro" w:cs="Arial"/>
                <w:bCs/>
                <w:iCs/>
                <w:color w:val="FFFFFF"/>
                <w:sz w:val="24"/>
              </w:rPr>
            </w:pPr>
            <w:r>
              <w:lastRenderedPageBreak/>
              <w:br w:type="page"/>
            </w:r>
            <w:r w:rsidRPr="003C4AEC">
              <w:rPr>
                <w:rFonts w:ascii="Myriad Pro" w:hAnsi="Myriad Pro" w:cs="Arial"/>
                <w:b/>
                <w:color w:val="FFFFFF"/>
                <w:sz w:val="24"/>
              </w:rPr>
              <w:t>Key Accountabilities and Result Areas</w:t>
            </w:r>
          </w:p>
        </w:tc>
      </w:tr>
      <w:tr w:rsidR="000564FD" w14:paraId="57DE857E" w14:textId="77777777" w:rsidTr="78C55303">
        <w:trPr>
          <w:trHeight w:val="1262"/>
        </w:trPr>
        <w:tc>
          <w:tcPr>
            <w:tcW w:w="806" w:type="pct"/>
            <w:tcBorders>
              <w:bottom w:val="single" w:sz="4" w:space="0" w:color="auto"/>
            </w:tcBorders>
            <w:shd w:val="clear" w:color="auto" w:fill="D9D9D9" w:themeFill="background1" w:themeFillShade="D9"/>
            <w:tcMar>
              <w:left w:w="28" w:type="dxa"/>
              <w:right w:w="28" w:type="dxa"/>
            </w:tcMar>
            <w:vAlign w:val="center"/>
          </w:tcPr>
          <w:p w14:paraId="5917629E" w14:textId="77777777" w:rsidR="000564FD" w:rsidRDefault="000564FD" w:rsidP="000564FD">
            <w:pPr>
              <w:numPr>
                <w:ilvl w:val="0"/>
                <w:numId w:val="1"/>
              </w:numPr>
              <w:ind w:left="255" w:hanging="255"/>
              <w:rPr>
                <w:rFonts w:ascii="Myriad Pro" w:hAnsi="Myriad Pro" w:cs="Arial"/>
                <w:b/>
                <w:szCs w:val="20"/>
              </w:rPr>
            </w:pPr>
            <w:r w:rsidRPr="00A112C7">
              <w:rPr>
                <w:rFonts w:ascii="Myriad Pro" w:hAnsi="Myriad Pro" w:cs="Arial"/>
                <w:b/>
                <w:szCs w:val="20"/>
              </w:rPr>
              <w:t>Strateg</w:t>
            </w:r>
            <w:r>
              <w:rPr>
                <w:rFonts w:ascii="Myriad Pro" w:hAnsi="Myriad Pro" w:cs="Arial"/>
                <w:b/>
                <w:szCs w:val="20"/>
              </w:rPr>
              <w:t>y and Planning</w:t>
            </w:r>
          </w:p>
          <w:p w14:paraId="712F3EE8" w14:textId="77777777" w:rsidR="000564FD" w:rsidRPr="00A112C7" w:rsidRDefault="000564FD" w:rsidP="000564FD">
            <w:pPr>
              <w:rPr>
                <w:rFonts w:ascii="Myriad Pro" w:hAnsi="Myriad Pro" w:cs="Arial"/>
                <w:b/>
                <w:szCs w:val="20"/>
              </w:rPr>
            </w:pPr>
          </w:p>
        </w:tc>
        <w:tc>
          <w:tcPr>
            <w:tcW w:w="4164" w:type="pct"/>
            <w:shd w:val="clear" w:color="auto" w:fill="auto"/>
            <w:vAlign w:val="center"/>
          </w:tcPr>
          <w:p w14:paraId="3C8D3F9F" w14:textId="77777777" w:rsidR="000564FD" w:rsidRPr="00740D5E" w:rsidRDefault="000564FD" w:rsidP="000564FD">
            <w:pPr>
              <w:jc w:val="both"/>
              <w:rPr>
                <w:rFonts w:ascii="Myriad Pro" w:hAnsi="Myriad Pro" w:cs="Arial"/>
                <w:szCs w:val="20"/>
              </w:rPr>
            </w:pPr>
            <w:r w:rsidRPr="00740D5E">
              <w:rPr>
                <w:rFonts w:ascii="Myriad Pro" w:hAnsi="Myriad Pro" w:cs="Arial"/>
                <w:szCs w:val="20"/>
              </w:rPr>
              <w:t>Contribute to the overall management of the Housing Needs Service and report to and deputise for the Head of Housing Needs</w:t>
            </w:r>
          </w:p>
          <w:p w14:paraId="11CE7BA0" w14:textId="77777777" w:rsidR="000564FD" w:rsidRPr="00740D5E" w:rsidRDefault="000564FD" w:rsidP="000564FD">
            <w:pPr>
              <w:jc w:val="both"/>
              <w:rPr>
                <w:rFonts w:ascii="Myriad Pro" w:hAnsi="Myriad Pro" w:cs="Arial"/>
                <w:szCs w:val="20"/>
              </w:rPr>
            </w:pPr>
          </w:p>
          <w:p w14:paraId="396959D4" w14:textId="77777777" w:rsidR="000564FD" w:rsidRPr="00740D5E" w:rsidRDefault="000564FD" w:rsidP="000564FD">
            <w:pPr>
              <w:jc w:val="both"/>
              <w:rPr>
                <w:rFonts w:ascii="Myriad Pro" w:hAnsi="Myriad Pro" w:cs="Arial"/>
                <w:szCs w:val="20"/>
              </w:rPr>
            </w:pPr>
            <w:r w:rsidRPr="00740D5E">
              <w:rPr>
                <w:rFonts w:ascii="Myriad Pro" w:hAnsi="Myriad Pro" w:cs="Arial"/>
                <w:szCs w:val="20"/>
              </w:rPr>
              <w:t xml:space="preserve">Ensure the effective and efficient management of the Housing Supply Service, </w:t>
            </w:r>
            <w:proofErr w:type="gramStart"/>
            <w:r w:rsidRPr="00740D5E">
              <w:rPr>
                <w:rFonts w:ascii="Myriad Pro" w:hAnsi="Myriad Pro" w:cs="Arial"/>
                <w:szCs w:val="20"/>
              </w:rPr>
              <w:t>taking into account</w:t>
            </w:r>
            <w:proofErr w:type="gramEnd"/>
            <w:r w:rsidRPr="00740D5E">
              <w:rPr>
                <w:rFonts w:ascii="Myriad Pro" w:hAnsi="Myriad Pro" w:cs="Arial"/>
                <w:szCs w:val="20"/>
              </w:rPr>
              <w:t xml:space="preserve"> current legislation and Council policy.</w:t>
            </w:r>
          </w:p>
          <w:p w14:paraId="19A7F668" w14:textId="77777777" w:rsidR="000564FD" w:rsidRPr="00740D5E" w:rsidRDefault="000564FD" w:rsidP="000564FD">
            <w:pPr>
              <w:jc w:val="both"/>
              <w:rPr>
                <w:rFonts w:ascii="Myriad Pro" w:hAnsi="Myriad Pro" w:cs="Arial"/>
                <w:szCs w:val="20"/>
              </w:rPr>
            </w:pPr>
          </w:p>
          <w:p w14:paraId="5BA4A5D5" w14:textId="514AED44" w:rsidR="000564FD" w:rsidRPr="00740D5E" w:rsidRDefault="000564FD" w:rsidP="000564FD">
            <w:pPr>
              <w:jc w:val="both"/>
              <w:rPr>
                <w:rFonts w:ascii="Myriad Pro" w:hAnsi="Myriad Pro" w:cs="Arial"/>
                <w:szCs w:val="20"/>
              </w:rPr>
            </w:pPr>
            <w:r w:rsidRPr="00740D5E">
              <w:rPr>
                <w:rFonts w:ascii="Myriad Pro" w:hAnsi="Myriad Pro" w:cs="Arial"/>
                <w:szCs w:val="20"/>
              </w:rPr>
              <w:t xml:space="preserve">Ensure effective </w:t>
            </w:r>
            <w:r w:rsidR="001827F6" w:rsidRPr="00740D5E">
              <w:rPr>
                <w:rFonts w:ascii="Myriad Pro" w:hAnsi="Myriad Pro" w:cs="Arial"/>
                <w:szCs w:val="20"/>
              </w:rPr>
              <w:t>services and</w:t>
            </w:r>
            <w:r w:rsidRPr="00740D5E">
              <w:rPr>
                <w:rFonts w:ascii="Myriad Pro" w:hAnsi="Myriad Pro" w:cs="Arial"/>
                <w:szCs w:val="20"/>
              </w:rPr>
              <w:t xml:space="preserve"> put policies and procedures in place to ensure this happens.</w:t>
            </w:r>
          </w:p>
          <w:p w14:paraId="567AC31B" w14:textId="77777777" w:rsidR="000564FD" w:rsidRPr="00740D5E" w:rsidRDefault="000564FD" w:rsidP="000564FD">
            <w:pPr>
              <w:jc w:val="both"/>
              <w:rPr>
                <w:rFonts w:ascii="Myriad Pro" w:hAnsi="Myriad Pro" w:cs="Arial"/>
                <w:szCs w:val="20"/>
              </w:rPr>
            </w:pPr>
          </w:p>
          <w:p w14:paraId="3E9BBDC6" w14:textId="77777777" w:rsidR="000564FD" w:rsidRPr="00740D5E" w:rsidRDefault="000564FD" w:rsidP="000564FD">
            <w:pPr>
              <w:jc w:val="both"/>
              <w:rPr>
                <w:rFonts w:ascii="Myriad Pro" w:hAnsi="Myriad Pro" w:cs="Arial"/>
                <w:szCs w:val="20"/>
              </w:rPr>
            </w:pPr>
            <w:r w:rsidRPr="00740D5E">
              <w:rPr>
                <w:rFonts w:ascii="Myriad Pro" w:hAnsi="Myriad Pro" w:cs="Arial"/>
                <w:szCs w:val="20"/>
              </w:rPr>
              <w:t>Lead the relationship management between Housing Needs and Strategic Procurement across the range of housing challenges in which they may be jointly involved</w:t>
            </w:r>
            <w:r>
              <w:rPr>
                <w:rFonts w:ascii="Myriad Pro" w:hAnsi="Myriad Pro" w:cs="Arial"/>
                <w:szCs w:val="20"/>
              </w:rPr>
              <w:t>.</w:t>
            </w:r>
          </w:p>
          <w:p w14:paraId="77CC1C09" w14:textId="77777777" w:rsidR="000564FD" w:rsidRPr="00740D5E" w:rsidRDefault="000564FD" w:rsidP="000564FD">
            <w:pPr>
              <w:jc w:val="both"/>
              <w:rPr>
                <w:rFonts w:ascii="Myriad Pro" w:hAnsi="Myriad Pro" w:cs="Arial"/>
                <w:szCs w:val="20"/>
              </w:rPr>
            </w:pPr>
          </w:p>
          <w:p w14:paraId="6C5C6D91" w14:textId="77777777" w:rsidR="000564FD" w:rsidRPr="00740D5E" w:rsidRDefault="000564FD" w:rsidP="000564FD">
            <w:pPr>
              <w:jc w:val="both"/>
              <w:rPr>
                <w:rFonts w:ascii="Myriad Pro" w:hAnsi="Myriad Pro" w:cs="Arial"/>
                <w:szCs w:val="20"/>
              </w:rPr>
            </w:pPr>
            <w:r w:rsidRPr="00740D5E">
              <w:rPr>
                <w:rFonts w:ascii="Myriad Pro" w:hAnsi="Myriad Pro" w:cs="Arial"/>
                <w:szCs w:val="20"/>
              </w:rPr>
              <w:t>Monitor the performance of the Service area and ensure it is delivered efficiently and effectively to a high standard of customer care and that timescales and deadlines for assessments, allocations, void management, responses to complaints and advocacy and supply targets are met and there is high quality decision making</w:t>
            </w:r>
            <w:r>
              <w:rPr>
                <w:rFonts w:ascii="Myriad Pro" w:hAnsi="Myriad Pro" w:cs="Arial"/>
                <w:szCs w:val="20"/>
              </w:rPr>
              <w:t xml:space="preserve">. </w:t>
            </w:r>
          </w:p>
          <w:p w14:paraId="30E44DE3" w14:textId="77777777" w:rsidR="000564FD" w:rsidRPr="00740D5E" w:rsidRDefault="000564FD" w:rsidP="000564FD">
            <w:pPr>
              <w:jc w:val="both"/>
              <w:rPr>
                <w:rFonts w:ascii="Myriad Pro" w:hAnsi="Myriad Pro" w:cs="Arial"/>
                <w:szCs w:val="20"/>
              </w:rPr>
            </w:pPr>
          </w:p>
          <w:p w14:paraId="418CBAD5" w14:textId="77777777" w:rsidR="000564FD" w:rsidRPr="00740D5E" w:rsidRDefault="000564FD" w:rsidP="000564FD">
            <w:pPr>
              <w:jc w:val="both"/>
              <w:rPr>
                <w:rFonts w:ascii="Myriad Pro" w:hAnsi="Myriad Pro" w:cs="Arial"/>
                <w:szCs w:val="20"/>
              </w:rPr>
            </w:pPr>
            <w:r w:rsidRPr="00740D5E">
              <w:rPr>
                <w:rFonts w:ascii="Myriad Pro" w:hAnsi="Myriad Pro" w:cs="Arial"/>
                <w:szCs w:val="20"/>
              </w:rPr>
              <w:t>With the Head of Housing Needs develop and maintain a robust procurement strategy to meet the services current and future temporary accommodation needs and needs for accommodation for homeless prevention and homeless discharge to the private rented sector. Ensure the Procurement Strategy is endorsed through the Council's Cabinet in line with annual requirements.</w:t>
            </w:r>
          </w:p>
          <w:p w14:paraId="4EE84E27" w14:textId="77777777" w:rsidR="000564FD" w:rsidRPr="00740D5E" w:rsidRDefault="000564FD" w:rsidP="000564FD">
            <w:pPr>
              <w:jc w:val="both"/>
              <w:rPr>
                <w:rFonts w:ascii="Myriad Pro" w:hAnsi="Myriad Pro" w:cs="Arial"/>
                <w:szCs w:val="20"/>
              </w:rPr>
            </w:pPr>
          </w:p>
          <w:p w14:paraId="410B00AA" w14:textId="77777777" w:rsidR="000564FD" w:rsidRPr="00740D5E" w:rsidRDefault="000564FD" w:rsidP="000564FD">
            <w:pPr>
              <w:jc w:val="both"/>
              <w:rPr>
                <w:rFonts w:ascii="Myriad Pro" w:hAnsi="Myriad Pro" w:cs="Arial"/>
                <w:szCs w:val="20"/>
              </w:rPr>
            </w:pPr>
            <w:r w:rsidRPr="00740D5E">
              <w:rPr>
                <w:rFonts w:ascii="Myriad Pro" w:hAnsi="Myriad Pro" w:cs="Arial"/>
                <w:szCs w:val="20"/>
              </w:rPr>
              <w:t>Develop and implement a range of new temporary accommodation initiatives, for example new hostel models, property conversions, temporary structures, new leasing and purchase options, either directly or in conjunction with the Council's Capital Delivery team</w:t>
            </w:r>
          </w:p>
          <w:p w14:paraId="5E255312" w14:textId="77777777" w:rsidR="000564FD" w:rsidRPr="00740D5E" w:rsidRDefault="000564FD" w:rsidP="000564FD">
            <w:pPr>
              <w:jc w:val="both"/>
              <w:rPr>
                <w:rFonts w:ascii="Myriad Pro" w:hAnsi="Myriad Pro" w:cs="Arial"/>
                <w:szCs w:val="20"/>
              </w:rPr>
            </w:pPr>
          </w:p>
          <w:p w14:paraId="58F0C728" w14:textId="77777777" w:rsidR="000564FD" w:rsidRPr="00740D5E" w:rsidRDefault="000564FD" w:rsidP="000564FD">
            <w:pPr>
              <w:jc w:val="both"/>
              <w:rPr>
                <w:rFonts w:ascii="Myriad Pro" w:hAnsi="Myriad Pro" w:cs="Arial"/>
                <w:szCs w:val="20"/>
              </w:rPr>
            </w:pPr>
            <w:r w:rsidRPr="00740D5E">
              <w:rPr>
                <w:rFonts w:ascii="Myriad Pro" w:hAnsi="Myriad Pro" w:cs="Arial"/>
                <w:szCs w:val="20"/>
              </w:rPr>
              <w:t>Ensure the effective management of the housing register assessment and allocations process in line with the law according to Part VI of the Housing Act 1996 and Housing Allocations Scheme</w:t>
            </w:r>
          </w:p>
          <w:p w14:paraId="28153FC5" w14:textId="77777777" w:rsidR="000564FD" w:rsidRPr="00740D5E" w:rsidRDefault="000564FD" w:rsidP="000564FD">
            <w:pPr>
              <w:jc w:val="both"/>
              <w:rPr>
                <w:rFonts w:ascii="Myriad Pro" w:hAnsi="Myriad Pro" w:cs="Arial"/>
                <w:szCs w:val="20"/>
              </w:rPr>
            </w:pPr>
          </w:p>
          <w:p w14:paraId="523C342B" w14:textId="77777777" w:rsidR="000564FD" w:rsidRPr="00740D5E" w:rsidRDefault="000564FD" w:rsidP="000564FD">
            <w:pPr>
              <w:jc w:val="both"/>
              <w:rPr>
                <w:rFonts w:ascii="Myriad Pro" w:hAnsi="Myriad Pro" w:cs="Arial"/>
                <w:szCs w:val="20"/>
              </w:rPr>
            </w:pPr>
            <w:r w:rsidRPr="00740D5E">
              <w:rPr>
                <w:rFonts w:ascii="Myriad Pro" w:hAnsi="Myriad Pro" w:cs="Arial"/>
                <w:szCs w:val="20"/>
              </w:rPr>
              <w:t xml:space="preserve">Contribute to the development of the Housing Needs Service policies, plans and key </w:t>
            </w:r>
            <w:proofErr w:type="gramStart"/>
            <w:r w:rsidRPr="00740D5E">
              <w:rPr>
                <w:rFonts w:ascii="Myriad Pro" w:hAnsi="Myriad Pro" w:cs="Arial"/>
                <w:szCs w:val="20"/>
              </w:rPr>
              <w:t>priorities</w:t>
            </w:r>
            <w:proofErr w:type="gramEnd"/>
          </w:p>
          <w:p w14:paraId="6AAA3A06" w14:textId="77777777" w:rsidR="000564FD" w:rsidRPr="00740D5E" w:rsidRDefault="000564FD" w:rsidP="000564FD">
            <w:pPr>
              <w:jc w:val="both"/>
              <w:rPr>
                <w:rFonts w:ascii="Myriad Pro" w:hAnsi="Myriad Pro" w:cs="Arial"/>
                <w:szCs w:val="20"/>
              </w:rPr>
            </w:pPr>
          </w:p>
          <w:p w14:paraId="1F80E14E" w14:textId="77777777" w:rsidR="000564FD" w:rsidRPr="00740D5E" w:rsidRDefault="000564FD" w:rsidP="000564FD">
            <w:pPr>
              <w:jc w:val="both"/>
              <w:rPr>
                <w:rFonts w:ascii="Myriad Pro" w:hAnsi="Myriad Pro" w:cs="Arial"/>
                <w:szCs w:val="20"/>
              </w:rPr>
            </w:pPr>
            <w:r w:rsidRPr="00740D5E">
              <w:rPr>
                <w:rFonts w:ascii="Myriad Pro" w:hAnsi="Myriad Pro" w:cs="Arial"/>
                <w:szCs w:val="20"/>
              </w:rPr>
              <w:t>Ensure teams meet relevant key objectives from the Council's Homelessness Strategy.</w:t>
            </w:r>
          </w:p>
          <w:p w14:paraId="2E50411B" w14:textId="77777777" w:rsidR="000564FD" w:rsidRPr="0098011E" w:rsidRDefault="000564FD" w:rsidP="000564FD">
            <w:pPr>
              <w:jc w:val="both"/>
              <w:rPr>
                <w:rFonts w:ascii="Myriad Pro" w:hAnsi="Myriad Pro" w:cs="Arial"/>
                <w:bCs/>
                <w:iCs/>
                <w:color w:val="000000" w:themeColor="text1"/>
                <w:szCs w:val="20"/>
              </w:rPr>
            </w:pPr>
          </w:p>
        </w:tc>
      </w:tr>
      <w:tr w:rsidR="000564FD" w:rsidRPr="003C4AEC" w14:paraId="304B670E" w14:textId="77777777" w:rsidTr="78C55303">
        <w:trPr>
          <w:gridAfter w:val="1"/>
          <w:wAfter w:w="4164" w:type="pct"/>
        </w:trPr>
        <w:tc>
          <w:tcPr>
            <w:tcW w:w="806" w:type="pct"/>
            <w:tcBorders>
              <w:left w:val="nil"/>
              <w:right w:val="nil"/>
            </w:tcBorders>
            <w:shd w:val="clear" w:color="auto" w:fill="auto"/>
            <w:tcMar>
              <w:left w:w="28" w:type="dxa"/>
              <w:right w:w="28" w:type="dxa"/>
            </w:tcMar>
          </w:tcPr>
          <w:p w14:paraId="0EB42711" w14:textId="77777777" w:rsidR="000564FD" w:rsidRPr="003C4AEC" w:rsidRDefault="000564FD" w:rsidP="000564FD">
            <w:pPr>
              <w:rPr>
                <w:sz w:val="8"/>
                <w:szCs w:val="8"/>
              </w:rPr>
            </w:pPr>
          </w:p>
        </w:tc>
      </w:tr>
      <w:tr w:rsidR="000564FD" w14:paraId="49F8B9F2" w14:textId="77777777" w:rsidTr="78C55303">
        <w:trPr>
          <w:trHeight w:val="1437"/>
        </w:trPr>
        <w:tc>
          <w:tcPr>
            <w:tcW w:w="806" w:type="pct"/>
            <w:tcBorders>
              <w:bottom w:val="single" w:sz="4" w:space="0" w:color="auto"/>
            </w:tcBorders>
            <w:shd w:val="clear" w:color="auto" w:fill="D9D9D9" w:themeFill="background1" w:themeFillShade="D9"/>
            <w:tcMar>
              <w:left w:w="28" w:type="dxa"/>
              <w:right w:w="28" w:type="dxa"/>
            </w:tcMar>
            <w:vAlign w:val="center"/>
          </w:tcPr>
          <w:p w14:paraId="57BD608C" w14:textId="77777777" w:rsidR="000564FD" w:rsidRPr="00A112C7" w:rsidRDefault="000564FD" w:rsidP="000564FD">
            <w:pPr>
              <w:numPr>
                <w:ilvl w:val="0"/>
                <w:numId w:val="1"/>
              </w:numPr>
              <w:ind w:left="255" w:hanging="255"/>
              <w:rPr>
                <w:rFonts w:ascii="Myriad Pro" w:hAnsi="Myriad Pro" w:cs="Arial"/>
                <w:b/>
                <w:szCs w:val="20"/>
              </w:rPr>
            </w:pPr>
            <w:r>
              <w:rPr>
                <w:rFonts w:ascii="Myriad Pro" w:hAnsi="Myriad Pro" w:cs="Arial"/>
                <w:b/>
                <w:szCs w:val="20"/>
              </w:rPr>
              <w:t>Operations and Support</w:t>
            </w:r>
          </w:p>
        </w:tc>
        <w:tc>
          <w:tcPr>
            <w:tcW w:w="4164" w:type="pct"/>
            <w:shd w:val="clear" w:color="auto" w:fill="auto"/>
            <w:vAlign w:val="center"/>
          </w:tcPr>
          <w:p w14:paraId="172DBA3F"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To contribute to the overall development of the Council's Housing Needs service.</w:t>
            </w:r>
          </w:p>
          <w:p w14:paraId="504EBF21" w14:textId="77777777" w:rsidR="000564FD" w:rsidRPr="00681A4D" w:rsidRDefault="000564FD" w:rsidP="000564FD">
            <w:pPr>
              <w:autoSpaceDE w:val="0"/>
              <w:autoSpaceDN w:val="0"/>
              <w:adjustRightInd w:val="0"/>
              <w:jc w:val="both"/>
              <w:rPr>
                <w:rFonts w:ascii="Myriad Pro" w:hAnsi="Myriad Pro" w:cs="Arial"/>
                <w:color w:val="000000"/>
                <w:szCs w:val="20"/>
              </w:rPr>
            </w:pPr>
          </w:p>
          <w:p w14:paraId="78073053"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To have senior management oversight of a range of decisions including the offer of accommodation, resources for prevention initiatives, allocations and social housing priority</w:t>
            </w:r>
          </w:p>
          <w:p w14:paraId="46D5CA1A" w14:textId="77777777" w:rsidR="000564FD" w:rsidRPr="00681A4D" w:rsidRDefault="000564FD" w:rsidP="000564FD">
            <w:pPr>
              <w:autoSpaceDE w:val="0"/>
              <w:autoSpaceDN w:val="0"/>
              <w:adjustRightInd w:val="0"/>
              <w:jc w:val="both"/>
              <w:rPr>
                <w:rFonts w:ascii="Myriad Pro" w:hAnsi="Myriad Pro" w:cs="Arial"/>
                <w:color w:val="000000"/>
                <w:szCs w:val="20"/>
              </w:rPr>
            </w:pPr>
          </w:p>
          <w:p w14:paraId="12B71B4B"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 xml:space="preserve">Identify, prepare and contribute to bids for funding </w:t>
            </w:r>
            <w:proofErr w:type="gramStart"/>
            <w:r w:rsidRPr="00681A4D">
              <w:rPr>
                <w:rFonts w:ascii="Myriad Pro" w:hAnsi="Myriad Pro" w:cs="Arial"/>
                <w:color w:val="000000"/>
                <w:szCs w:val="20"/>
              </w:rPr>
              <w:t>opportunities</w:t>
            </w:r>
            <w:proofErr w:type="gramEnd"/>
          </w:p>
          <w:p w14:paraId="159EC98A" w14:textId="77777777" w:rsidR="000564FD" w:rsidRPr="00681A4D" w:rsidRDefault="000564FD" w:rsidP="000564FD">
            <w:pPr>
              <w:autoSpaceDE w:val="0"/>
              <w:autoSpaceDN w:val="0"/>
              <w:adjustRightInd w:val="0"/>
              <w:jc w:val="both"/>
              <w:rPr>
                <w:rFonts w:ascii="Myriad Pro" w:hAnsi="Myriad Pro" w:cs="Arial"/>
                <w:color w:val="000000"/>
                <w:szCs w:val="20"/>
              </w:rPr>
            </w:pPr>
          </w:p>
          <w:p w14:paraId="07A67CF1"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 xml:space="preserve">Represent the service at key meetings internally and with external </w:t>
            </w:r>
            <w:proofErr w:type="gramStart"/>
            <w:r w:rsidRPr="00681A4D">
              <w:rPr>
                <w:rFonts w:ascii="Myriad Pro" w:hAnsi="Myriad Pro" w:cs="Arial"/>
                <w:color w:val="000000"/>
                <w:szCs w:val="20"/>
              </w:rPr>
              <w:t>partners</w:t>
            </w:r>
            <w:proofErr w:type="gramEnd"/>
          </w:p>
          <w:p w14:paraId="1913D9CF" w14:textId="77777777" w:rsidR="000564FD" w:rsidRPr="00681A4D" w:rsidRDefault="000564FD" w:rsidP="000564FD">
            <w:pPr>
              <w:autoSpaceDE w:val="0"/>
              <w:autoSpaceDN w:val="0"/>
              <w:adjustRightInd w:val="0"/>
              <w:jc w:val="both"/>
              <w:rPr>
                <w:rFonts w:ascii="Myriad Pro" w:hAnsi="Myriad Pro" w:cs="Arial"/>
                <w:color w:val="000000"/>
                <w:szCs w:val="20"/>
              </w:rPr>
            </w:pPr>
          </w:p>
          <w:p w14:paraId="29978CC7"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To ensure the team consider customers vulnerability under either the law on housing, the Care Act 2014, or the Children Act 1989</w:t>
            </w:r>
          </w:p>
          <w:p w14:paraId="36007913"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 xml:space="preserve">To ensure teams appropriate contributions to the development of </w:t>
            </w:r>
            <w:proofErr w:type="gramStart"/>
            <w:r w:rsidRPr="00681A4D">
              <w:rPr>
                <w:rFonts w:ascii="Myriad Pro" w:hAnsi="Myriad Pro" w:cs="Arial"/>
                <w:color w:val="000000"/>
                <w:szCs w:val="20"/>
              </w:rPr>
              <w:t>high quality</w:t>
            </w:r>
            <w:proofErr w:type="gramEnd"/>
            <w:r w:rsidRPr="00681A4D">
              <w:rPr>
                <w:rFonts w:ascii="Myriad Pro" w:hAnsi="Myriad Pro" w:cs="Arial"/>
                <w:color w:val="000000"/>
                <w:szCs w:val="20"/>
              </w:rPr>
              <w:t xml:space="preserve"> Personalised Housing Plans.</w:t>
            </w:r>
          </w:p>
          <w:p w14:paraId="4B318C04" w14:textId="77777777" w:rsidR="000564FD" w:rsidRPr="00681A4D" w:rsidRDefault="000564FD" w:rsidP="000564FD">
            <w:pPr>
              <w:autoSpaceDE w:val="0"/>
              <w:autoSpaceDN w:val="0"/>
              <w:adjustRightInd w:val="0"/>
              <w:jc w:val="both"/>
              <w:rPr>
                <w:rFonts w:ascii="Myriad Pro" w:hAnsi="Myriad Pro" w:cs="Arial"/>
                <w:color w:val="000000"/>
                <w:szCs w:val="20"/>
              </w:rPr>
            </w:pPr>
          </w:p>
          <w:p w14:paraId="46D5658C"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 xml:space="preserve">To ensure officers effectively assess customers support needs and these are recorded and acted </w:t>
            </w:r>
            <w:proofErr w:type="gramStart"/>
            <w:r w:rsidRPr="00681A4D">
              <w:rPr>
                <w:rFonts w:ascii="Myriad Pro" w:hAnsi="Myriad Pro" w:cs="Arial"/>
                <w:color w:val="000000"/>
                <w:szCs w:val="20"/>
              </w:rPr>
              <w:t>upon</w:t>
            </w:r>
            <w:proofErr w:type="gramEnd"/>
            <w:r w:rsidRPr="00681A4D">
              <w:rPr>
                <w:rFonts w:ascii="Myriad Pro" w:hAnsi="Myriad Pro" w:cs="Arial"/>
                <w:color w:val="000000"/>
                <w:szCs w:val="20"/>
              </w:rPr>
              <w:t xml:space="preserve"> and referrals are made for resettlement support as required</w:t>
            </w:r>
          </w:p>
          <w:p w14:paraId="03A57B83" w14:textId="77777777" w:rsidR="000564FD" w:rsidRPr="00681A4D" w:rsidRDefault="000564FD" w:rsidP="000564FD">
            <w:pPr>
              <w:autoSpaceDE w:val="0"/>
              <w:autoSpaceDN w:val="0"/>
              <w:adjustRightInd w:val="0"/>
              <w:jc w:val="both"/>
              <w:rPr>
                <w:rFonts w:ascii="Myriad Pro" w:hAnsi="Myriad Pro" w:cs="Arial"/>
                <w:color w:val="000000"/>
                <w:szCs w:val="20"/>
              </w:rPr>
            </w:pPr>
          </w:p>
          <w:p w14:paraId="7E800749"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To direct and prepare responses to complaints to the Local Government Ombudsman as directed.</w:t>
            </w:r>
          </w:p>
          <w:p w14:paraId="10A46C4A" w14:textId="77777777" w:rsidR="000564FD" w:rsidRPr="00681A4D" w:rsidRDefault="000564FD" w:rsidP="000564FD">
            <w:pPr>
              <w:autoSpaceDE w:val="0"/>
              <w:autoSpaceDN w:val="0"/>
              <w:adjustRightInd w:val="0"/>
              <w:jc w:val="both"/>
              <w:rPr>
                <w:rFonts w:ascii="Myriad Pro" w:hAnsi="Myriad Pro" w:cs="Arial"/>
                <w:color w:val="000000"/>
                <w:szCs w:val="20"/>
              </w:rPr>
            </w:pPr>
          </w:p>
          <w:p w14:paraId="0EDB1499"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Approve recommendations for applications for housing assistance seeking assistance through the bond and incentive scheme and prevention payments where expenditure on and discretionary assistance of this type is appropriate.</w:t>
            </w:r>
          </w:p>
          <w:p w14:paraId="05B1F087" w14:textId="77777777" w:rsidR="000564FD" w:rsidRPr="00681A4D" w:rsidRDefault="000564FD" w:rsidP="000564FD">
            <w:pPr>
              <w:autoSpaceDE w:val="0"/>
              <w:autoSpaceDN w:val="0"/>
              <w:adjustRightInd w:val="0"/>
              <w:jc w:val="both"/>
              <w:rPr>
                <w:rFonts w:ascii="Myriad Pro" w:hAnsi="Myriad Pro" w:cs="Arial"/>
                <w:color w:val="000000"/>
                <w:szCs w:val="20"/>
              </w:rPr>
            </w:pPr>
          </w:p>
          <w:p w14:paraId="16650E56"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To ensure effective response to Members Enquiries, Complaints, and Ombudsman Enquiries, Freedom of Information Requests and acts as the lead manager in terms of the preparation and submission of complex responses across the whole service.</w:t>
            </w:r>
          </w:p>
          <w:p w14:paraId="3DE3C1EC" w14:textId="77777777" w:rsidR="000564FD" w:rsidRPr="00681A4D" w:rsidRDefault="000564FD" w:rsidP="000564FD">
            <w:pPr>
              <w:autoSpaceDE w:val="0"/>
              <w:autoSpaceDN w:val="0"/>
              <w:adjustRightInd w:val="0"/>
              <w:jc w:val="both"/>
              <w:rPr>
                <w:rFonts w:ascii="Myriad Pro" w:hAnsi="Myriad Pro" w:cs="Arial"/>
                <w:color w:val="000000"/>
                <w:szCs w:val="20"/>
              </w:rPr>
            </w:pPr>
          </w:p>
          <w:p w14:paraId="65935BEA"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To liaise as appropriate with the Housing Solutions Manager and Reviews and Service Improvement Manager on needs and standards of accommodation.</w:t>
            </w:r>
          </w:p>
          <w:p w14:paraId="613A1066" w14:textId="77777777" w:rsidR="000564FD" w:rsidRPr="00681A4D" w:rsidRDefault="000564FD" w:rsidP="000564FD">
            <w:pPr>
              <w:autoSpaceDE w:val="0"/>
              <w:autoSpaceDN w:val="0"/>
              <w:adjustRightInd w:val="0"/>
              <w:jc w:val="both"/>
              <w:rPr>
                <w:rFonts w:ascii="Myriad Pro" w:hAnsi="Myriad Pro" w:cs="Arial"/>
                <w:color w:val="000000"/>
                <w:szCs w:val="20"/>
              </w:rPr>
            </w:pPr>
          </w:p>
          <w:p w14:paraId="0B940495"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 xml:space="preserve">Ensure all applicants for accommodation receive a thorough assessment of their needs in terms of suitable accommodation and that the critical link between Housing Solutions and Housing Supply in meeting customer's needs and ensuring appropriate </w:t>
            </w:r>
            <w:proofErr w:type="gramStart"/>
            <w:r w:rsidRPr="00681A4D">
              <w:rPr>
                <w:rFonts w:ascii="Myriad Pro" w:hAnsi="Myriad Pro" w:cs="Arial"/>
                <w:color w:val="000000"/>
                <w:szCs w:val="20"/>
              </w:rPr>
              <w:t>decisions</w:t>
            </w:r>
            <w:proofErr w:type="gramEnd"/>
          </w:p>
          <w:p w14:paraId="48806E58" w14:textId="77777777" w:rsidR="000564FD" w:rsidRPr="00681A4D" w:rsidRDefault="000564FD" w:rsidP="000564FD">
            <w:pPr>
              <w:autoSpaceDE w:val="0"/>
              <w:autoSpaceDN w:val="0"/>
              <w:adjustRightInd w:val="0"/>
              <w:jc w:val="both"/>
              <w:rPr>
                <w:rFonts w:ascii="Myriad Pro" w:hAnsi="Myriad Pro" w:cs="Arial"/>
                <w:color w:val="000000"/>
                <w:szCs w:val="20"/>
                <w:u w:val="single"/>
              </w:rPr>
            </w:pPr>
          </w:p>
          <w:p w14:paraId="0215F1E0" w14:textId="77777777" w:rsidR="000564FD" w:rsidRPr="00681A4D" w:rsidRDefault="000564FD" w:rsidP="000564FD">
            <w:pPr>
              <w:autoSpaceDE w:val="0"/>
              <w:autoSpaceDN w:val="0"/>
              <w:adjustRightInd w:val="0"/>
              <w:jc w:val="both"/>
              <w:rPr>
                <w:rFonts w:ascii="Myriad Pro" w:hAnsi="Myriad Pro" w:cs="Arial"/>
                <w:color w:val="000000"/>
                <w:szCs w:val="20"/>
                <w:u w:val="single"/>
              </w:rPr>
            </w:pPr>
            <w:r w:rsidRPr="00681A4D">
              <w:rPr>
                <w:rFonts w:ascii="Myriad Pro" w:hAnsi="Myriad Pro" w:cs="Arial"/>
                <w:color w:val="000000"/>
                <w:szCs w:val="20"/>
                <w:u w:val="single"/>
              </w:rPr>
              <w:t>Procurement, acquisition and contract management:</w:t>
            </w:r>
          </w:p>
          <w:p w14:paraId="1EECD1EE"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 xml:space="preserve">Plan and deliver procurement and acquisition processes which ensure adequate accommodation is procured to meet the Council's statutory duties and to deliver both temporary accommodation, accommodation to prevent homelessness and </w:t>
            </w:r>
            <w:proofErr w:type="gramStart"/>
            <w:r w:rsidRPr="00681A4D">
              <w:rPr>
                <w:rFonts w:ascii="Myriad Pro" w:hAnsi="Myriad Pro" w:cs="Arial"/>
                <w:color w:val="000000"/>
                <w:szCs w:val="20"/>
              </w:rPr>
              <w:t>PRO's</w:t>
            </w:r>
            <w:proofErr w:type="gramEnd"/>
            <w:r w:rsidRPr="00681A4D">
              <w:rPr>
                <w:rFonts w:ascii="Myriad Pro" w:hAnsi="Myriad Pro" w:cs="Arial"/>
                <w:color w:val="000000"/>
                <w:szCs w:val="20"/>
              </w:rPr>
              <w:t xml:space="preserve"> to discharge the homelessness duty</w:t>
            </w:r>
          </w:p>
          <w:p w14:paraId="7E3E49BD" w14:textId="77777777" w:rsidR="000564FD" w:rsidRPr="00681A4D" w:rsidRDefault="000564FD" w:rsidP="000564FD">
            <w:pPr>
              <w:autoSpaceDE w:val="0"/>
              <w:autoSpaceDN w:val="0"/>
              <w:adjustRightInd w:val="0"/>
              <w:jc w:val="both"/>
              <w:rPr>
                <w:rFonts w:ascii="Myriad Pro" w:hAnsi="Myriad Pro" w:cs="Arial"/>
                <w:color w:val="000000"/>
                <w:szCs w:val="20"/>
              </w:rPr>
            </w:pPr>
          </w:p>
          <w:p w14:paraId="369FC3EF"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Ensure the delivery of adequate levels of temporary accommodation to meet the council duties to homeless households under part VII of the Housing Act 1996 and the Homelessness Reduction Act 2017.</w:t>
            </w:r>
          </w:p>
          <w:p w14:paraId="2A2C6D6F" w14:textId="77777777" w:rsidR="000564FD" w:rsidRPr="00681A4D" w:rsidRDefault="000564FD" w:rsidP="000564FD">
            <w:pPr>
              <w:autoSpaceDE w:val="0"/>
              <w:autoSpaceDN w:val="0"/>
              <w:adjustRightInd w:val="0"/>
              <w:jc w:val="both"/>
              <w:rPr>
                <w:rFonts w:ascii="Myriad Pro" w:hAnsi="Myriad Pro" w:cs="Arial"/>
                <w:color w:val="000000"/>
                <w:szCs w:val="20"/>
              </w:rPr>
            </w:pPr>
          </w:p>
          <w:p w14:paraId="056F0B5A"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 xml:space="preserve">Ensure there is a structure in place for the </w:t>
            </w:r>
            <w:proofErr w:type="gramStart"/>
            <w:r w:rsidRPr="00681A4D">
              <w:rPr>
                <w:rFonts w:ascii="Myriad Pro" w:hAnsi="Myriad Pro" w:cs="Arial"/>
                <w:color w:val="000000"/>
                <w:szCs w:val="20"/>
              </w:rPr>
              <w:t>day to day</w:t>
            </w:r>
            <w:proofErr w:type="gramEnd"/>
            <w:r w:rsidRPr="00681A4D">
              <w:rPr>
                <w:rFonts w:ascii="Myriad Pro" w:hAnsi="Myriad Pro" w:cs="Arial"/>
                <w:color w:val="000000"/>
                <w:szCs w:val="20"/>
              </w:rPr>
              <w:t xml:space="preserve"> contract and relationship management of private sector providers through the Council contract arrangements and ensure this focus on finances, quality and performance.</w:t>
            </w:r>
          </w:p>
          <w:p w14:paraId="10132EE0" w14:textId="77777777" w:rsidR="000564FD" w:rsidRPr="00681A4D" w:rsidRDefault="000564FD" w:rsidP="000564FD">
            <w:pPr>
              <w:autoSpaceDE w:val="0"/>
              <w:autoSpaceDN w:val="0"/>
              <w:adjustRightInd w:val="0"/>
              <w:jc w:val="both"/>
              <w:rPr>
                <w:rFonts w:ascii="Myriad Pro" w:hAnsi="Myriad Pro" w:cs="Arial"/>
                <w:color w:val="000000"/>
                <w:szCs w:val="20"/>
              </w:rPr>
            </w:pPr>
          </w:p>
          <w:p w14:paraId="4AF9FD2C"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Develop the services cross-borough dynamic purchasing partnership.</w:t>
            </w:r>
          </w:p>
          <w:p w14:paraId="73726ADB" w14:textId="77777777" w:rsidR="000564FD" w:rsidRPr="00681A4D" w:rsidRDefault="000564FD" w:rsidP="000564FD">
            <w:pPr>
              <w:autoSpaceDE w:val="0"/>
              <w:autoSpaceDN w:val="0"/>
              <w:adjustRightInd w:val="0"/>
              <w:jc w:val="both"/>
              <w:rPr>
                <w:rFonts w:ascii="Myriad Pro" w:hAnsi="Myriad Pro" w:cs="Arial"/>
                <w:color w:val="000000"/>
                <w:szCs w:val="20"/>
              </w:rPr>
            </w:pPr>
          </w:p>
          <w:p w14:paraId="077A46A7"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 xml:space="preserve">Lead the negotiation of contractual terms with private sector accommodation providers, particularly for larger schemes, including working with Finance to produce funding models and assess viability. </w:t>
            </w:r>
          </w:p>
          <w:p w14:paraId="78F52824" w14:textId="77777777" w:rsidR="000564FD" w:rsidRPr="00681A4D" w:rsidRDefault="000564FD" w:rsidP="000564FD">
            <w:pPr>
              <w:autoSpaceDE w:val="0"/>
              <w:autoSpaceDN w:val="0"/>
              <w:adjustRightInd w:val="0"/>
              <w:jc w:val="both"/>
              <w:rPr>
                <w:rFonts w:ascii="Myriad Pro" w:hAnsi="Myriad Pro" w:cs="Arial"/>
                <w:color w:val="000000"/>
                <w:szCs w:val="20"/>
              </w:rPr>
            </w:pPr>
          </w:p>
          <w:p w14:paraId="7011E51C"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Manage projects to deliver schemes aimed to increase supply.</w:t>
            </w:r>
          </w:p>
          <w:p w14:paraId="798F6312" w14:textId="77777777" w:rsidR="000564FD" w:rsidRPr="00681A4D" w:rsidRDefault="000564FD" w:rsidP="000564FD">
            <w:pPr>
              <w:autoSpaceDE w:val="0"/>
              <w:autoSpaceDN w:val="0"/>
              <w:adjustRightInd w:val="0"/>
              <w:jc w:val="both"/>
              <w:rPr>
                <w:rFonts w:ascii="Myriad Pro" w:hAnsi="Myriad Pro" w:cs="Arial"/>
                <w:color w:val="000000"/>
                <w:szCs w:val="20"/>
              </w:rPr>
            </w:pPr>
          </w:p>
          <w:p w14:paraId="0CD8AC24"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Work closely with Property Services and Capital Delivery to provide capital TA schemes that are developed or purchased into Council ownership.</w:t>
            </w:r>
          </w:p>
          <w:p w14:paraId="6F50ABA1" w14:textId="77777777" w:rsidR="000564FD" w:rsidRPr="00681A4D" w:rsidRDefault="000564FD" w:rsidP="000564FD">
            <w:pPr>
              <w:autoSpaceDE w:val="0"/>
              <w:autoSpaceDN w:val="0"/>
              <w:adjustRightInd w:val="0"/>
              <w:jc w:val="both"/>
              <w:rPr>
                <w:rFonts w:ascii="Myriad Pro" w:hAnsi="Myriad Pro" w:cs="Arial"/>
                <w:color w:val="000000"/>
                <w:szCs w:val="20"/>
              </w:rPr>
            </w:pPr>
          </w:p>
          <w:p w14:paraId="04D5356E"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 xml:space="preserve">Develop and share expertise in temporary accommodation procurement and new </w:t>
            </w:r>
            <w:proofErr w:type="gramStart"/>
            <w:r w:rsidRPr="00681A4D">
              <w:rPr>
                <w:rFonts w:ascii="Myriad Pro" w:hAnsi="Myriad Pro" w:cs="Arial"/>
                <w:color w:val="000000"/>
                <w:szCs w:val="20"/>
              </w:rPr>
              <w:t>initiatives</w:t>
            </w:r>
            <w:proofErr w:type="gramEnd"/>
          </w:p>
          <w:p w14:paraId="026F6CD8" w14:textId="77777777" w:rsidR="000564FD" w:rsidRPr="00681A4D" w:rsidRDefault="000564FD" w:rsidP="000564FD">
            <w:pPr>
              <w:autoSpaceDE w:val="0"/>
              <w:autoSpaceDN w:val="0"/>
              <w:adjustRightInd w:val="0"/>
              <w:jc w:val="both"/>
              <w:rPr>
                <w:rFonts w:ascii="Myriad Pro" w:hAnsi="Myriad Pro" w:cs="Arial"/>
                <w:color w:val="000000"/>
                <w:szCs w:val="20"/>
              </w:rPr>
            </w:pPr>
          </w:p>
          <w:p w14:paraId="07AF5092"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Manage the process of letting new accommodation contracts in conjunction with Strategic Procurement including preparing tender specifications and project managing processes, reports to Contracts Board and Members.</w:t>
            </w:r>
          </w:p>
          <w:p w14:paraId="6BB2AA0F" w14:textId="77777777" w:rsidR="000564FD" w:rsidRPr="00681A4D" w:rsidRDefault="000564FD" w:rsidP="000564FD">
            <w:pPr>
              <w:autoSpaceDE w:val="0"/>
              <w:autoSpaceDN w:val="0"/>
              <w:adjustRightInd w:val="0"/>
              <w:jc w:val="both"/>
              <w:rPr>
                <w:rFonts w:ascii="Myriad Pro" w:hAnsi="Myriad Pro" w:cs="Arial"/>
                <w:color w:val="000000"/>
                <w:szCs w:val="20"/>
              </w:rPr>
            </w:pPr>
          </w:p>
          <w:p w14:paraId="4032FB0C" w14:textId="77777777" w:rsidR="000564FD" w:rsidRPr="00681A4D" w:rsidRDefault="000564FD" w:rsidP="000564FD">
            <w:pPr>
              <w:autoSpaceDE w:val="0"/>
              <w:autoSpaceDN w:val="0"/>
              <w:adjustRightInd w:val="0"/>
              <w:jc w:val="both"/>
              <w:rPr>
                <w:rFonts w:ascii="Myriad Pro" w:hAnsi="Myriad Pro" w:cs="Arial"/>
                <w:color w:val="000000"/>
                <w:szCs w:val="20"/>
                <w:u w:val="single"/>
              </w:rPr>
            </w:pPr>
            <w:r w:rsidRPr="00681A4D">
              <w:rPr>
                <w:rFonts w:ascii="Myriad Pro" w:hAnsi="Myriad Pro" w:cs="Arial"/>
                <w:color w:val="000000"/>
                <w:szCs w:val="20"/>
                <w:u w:val="single"/>
              </w:rPr>
              <w:t>Assessment, allocations, letting and placement:</w:t>
            </w:r>
          </w:p>
          <w:p w14:paraId="7ED5E4C8"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Deliver an assessment service for applicants to the Council's Housing register, ensuring the services are effectively administering the online system, completing high quality assessments of qualification and priority including dealing with medical assessments and leading the Allocations Scheme decision-making panels for complex and multi-agency issues.</w:t>
            </w:r>
          </w:p>
          <w:p w14:paraId="6EB6BC4C" w14:textId="77777777" w:rsidR="000564FD" w:rsidRPr="00681A4D" w:rsidRDefault="000564FD" w:rsidP="000564FD">
            <w:pPr>
              <w:autoSpaceDE w:val="0"/>
              <w:autoSpaceDN w:val="0"/>
              <w:adjustRightInd w:val="0"/>
              <w:jc w:val="both"/>
              <w:rPr>
                <w:rFonts w:ascii="Myriad Pro" w:hAnsi="Myriad Pro" w:cs="Arial"/>
                <w:color w:val="000000"/>
                <w:szCs w:val="20"/>
              </w:rPr>
            </w:pPr>
          </w:p>
          <w:p w14:paraId="7362A252"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Lead on the delivery of the Council's choice-based lettings scheme for allocating Council and registered Provider Homes, ensuring letting comply with the Council's Allocations Scheme and an effective partner relationship with Choice Homes UK is maintained</w:t>
            </w:r>
            <w:r>
              <w:rPr>
                <w:rFonts w:ascii="Myriad Pro" w:hAnsi="Myriad Pro" w:cs="Arial"/>
                <w:color w:val="000000"/>
                <w:szCs w:val="20"/>
              </w:rPr>
              <w:t xml:space="preserve">. </w:t>
            </w:r>
          </w:p>
          <w:p w14:paraId="29FA2797" w14:textId="77777777" w:rsidR="000564FD" w:rsidRPr="00681A4D" w:rsidRDefault="000564FD" w:rsidP="000564FD">
            <w:pPr>
              <w:autoSpaceDE w:val="0"/>
              <w:autoSpaceDN w:val="0"/>
              <w:adjustRightInd w:val="0"/>
              <w:jc w:val="both"/>
              <w:rPr>
                <w:rFonts w:ascii="Myriad Pro" w:hAnsi="Myriad Pro" w:cs="Arial"/>
                <w:color w:val="000000"/>
                <w:szCs w:val="20"/>
              </w:rPr>
            </w:pPr>
          </w:p>
          <w:p w14:paraId="7CCD92CF"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 xml:space="preserve">Ensure we deliver a service which appropriately allocates and lets emergency and temporary accommodation, prevention and PRO properties to homeless </w:t>
            </w:r>
            <w:r w:rsidRPr="00681A4D">
              <w:rPr>
                <w:rFonts w:ascii="Myriad Pro" w:hAnsi="Myriad Pro" w:cs="Arial"/>
                <w:color w:val="000000"/>
                <w:szCs w:val="20"/>
              </w:rPr>
              <w:lastRenderedPageBreak/>
              <w:t>households and that accommodation allocated meets standards and the needs of customers.</w:t>
            </w:r>
          </w:p>
          <w:p w14:paraId="75860FEC" w14:textId="77777777" w:rsidR="000564FD" w:rsidRPr="00681A4D" w:rsidRDefault="000564FD" w:rsidP="000564FD">
            <w:pPr>
              <w:autoSpaceDE w:val="0"/>
              <w:autoSpaceDN w:val="0"/>
              <w:adjustRightInd w:val="0"/>
              <w:jc w:val="both"/>
              <w:rPr>
                <w:rFonts w:ascii="Myriad Pro" w:hAnsi="Myriad Pro" w:cs="Arial"/>
                <w:color w:val="000000"/>
                <w:szCs w:val="20"/>
              </w:rPr>
            </w:pPr>
          </w:p>
          <w:p w14:paraId="331DD356"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Take responsibility for teams effectively responding to challenges and complaints about accommodation, including dealing with step 1 and step 2 complaints and the drafting of responses to the Local Government Ombudsman.</w:t>
            </w:r>
          </w:p>
          <w:p w14:paraId="1A4154CC" w14:textId="77777777" w:rsidR="000564FD" w:rsidRPr="00681A4D" w:rsidRDefault="000564FD" w:rsidP="000564FD">
            <w:pPr>
              <w:autoSpaceDE w:val="0"/>
              <w:autoSpaceDN w:val="0"/>
              <w:adjustRightInd w:val="0"/>
              <w:jc w:val="both"/>
              <w:rPr>
                <w:rFonts w:ascii="Myriad Pro" w:hAnsi="Myriad Pro" w:cs="Arial"/>
                <w:color w:val="000000"/>
                <w:szCs w:val="20"/>
              </w:rPr>
            </w:pPr>
          </w:p>
          <w:p w14:paraId="575EE5AF" w14:textId="77777777" w:rsidR="000564FD" w:rsidRDefault="000564FD" w:rsidP="000564FD">
            <w:pPr>
              <w:jc w:val="both"/>
              <w:rPr>
                <w:rFonts w:ascii="Myriad Pro" w:hAnsi="Myriad Pro" w:cs="Arial"/>
                <w:color w:val="000000"/>
                <w:szCs w:val="20"/>
              </w:rPr>
            </w:pPr>
            <w:r w:rsidRPr="00681A4D">
              <w:rPr>
                <w:rFonts w:ascii="Myriad Pro" w:hAnsi="Myriad Pro" w:cs="Arial"/>
                <w:color w:val="000000"/>
                <w:szCs w:val="20"/>
              </w:rPr>
              <w:t xml:space="preserve">Accommodation Management: </w:t>
            </w:r>
          </w:p>
          <w:p w14:paraId="6E9E40AA" w14:textId="77777777" w:rsidR="000564FD" w:rsidRDefault="000564FD" w:rsidP="000564FD">
            <w:pPr>
              <w:jc w:val="both"/>
              <w:rPr>
                <w:rFonts w:ascii="Myriad Pro" w:hAnsi="Myriad Pro" w:cs="Arial"/>
                <w:color w:val="000000"/>
                <w:szCs w:val="20"/>
              </w:rPr>
            </w:pPr>
            <w:r w:rsidRPr="00681A4D">
              <w:rPr>
                <w:rFonts w:ascii="Myriad Pro" w:hAnsi="Myriad Pro" w:cs="Arial"/>
                <w:color w:val="000000"/>
                <w:szCs w:val="20"/>
              </w:rPr>
              <w:t>Lead the development and management of the Housing Service hostel portfolio.</w:t>
            </w:r>
          </w:p>
          <w:p w14:paraId="4823AEA5" w14:textId="77777777" w:rsidR="000564FD" w:rsidRDefault="000564FD" w:rsidP="000564FD">
            <w:pPr>
              <w:jc w:val="both"/>
              <w:rPr>
                <w:rFonts w:ascii="Myriad Pro" w:hAnsi="Myriad Pro" w:cs="Arial"/>
                <w:color w:val="000000"/>
                <w:szCs w:val="20"/>
              </w:rPr>
            </w:pPr>
          </w:p>
          <w:p w14:paraId="1BEFD792" w14:textId="77777777" w:rsidR="000564FD" w:rsidRDefault="000564FD" w:rsidP="000564FD">
            <w:pPr>
              <w:jc w:val="both"/>
              <w:rPr>
                <w:rFonts w:ascii="Myriad Pro" w:hAnsi="Myriad Pro"/>
              </w:rPr>
            </w:pPr>
            <w:r w:rsidRPr="002A7575">
              <w:rPr>
                <w:rFonts w:ascii="Myriad Pro" w:hAnsi="Myriad Pro"/>
              </w:rPr>
              <w:t>Ensure accommodation is provided to a good standard and maintained in good repair and with appropriate regard to health and safety.</w:t>
            </w:r>
          </w:p>
          <w:p w14:paraId="5B2DB788" w14:textId="77777777" w:rsidR="000564FD" w:rsidRPr="002A7575" w:rsidRDefault="000564FD" w:rsidP="000564FD">
            <w:pPr>
              <w:jc w:val="both"/>
              <w:rPr>
                <w:rFonts w:ascii="Myriad Pro" w:hAnsi="Myriad Pro"/>
              </w:rPr>
            </w:pPr>
          </w:p>
          <w:p w14:paraId="03E6BECB" w14:textId="77777777" w:rsidR="000564FD" w:rsidRPr="002A7575" w:rsidRDefault="000564FD" w:rsidP="000564FD">
            <w:pPr>
              <w:jc w:val="both"/>
              <w:rPr>
                <w:rFonts w:ascii="Myriad Pro" w:hAnsi="Myriad Pro"/>
              </w:rPr>
            </w:pPr>
            <w:r w:rsidRPr="002A7575">
              <w:rPr>
                <w:rFonts w:ascii="Myriad Pro" w:hAnsi="Myriad Pro"/>
              </w:rPr>
              <w:t xml:space="preserve">Identify and </w:t>
            </w:r>
            <w:proofErr w:type="gramStart"/>
            <w:r w:rsidRPr="002A7575">
              <w:rPr>
                <w:rFonts w:ascii="Myriad Pro" w:hAnsi="Myriad Pro"/>
              </w:rPr>
              <w:t>Develop</w:t>
            </w:r>
            <w:proofErr w:type="gramEnd"/>
            <w:r w:rsidRPr="002A7575">
              <w:rPr>
                <w:rFonts w:ascii="Myriad Pro" w:hAnsi="Myriad Pro"/>
              </w:rPr>
              <w:t xml:space="preserve"> new hostel and other opportunities to build the services portfolio of local emergency accommodation as an effective alternative to bed &amp; breakfast.</w:t>
            </w:r>
          </w:p>
          <w:p w14:paraId="463211D1" w14:textId="77777777" w:rsidR="000564FD" w:rsidRPr="002A7575" w:rsidRDefault="000564FD" w:rsidP="000564FD">
            <w:pPr>
              <w:jc w:val="both"/>
              <w:rPr>
                <w:rFonts w:ascii="Myriad Pro" w:hAnsi="Myriad Pro"/>
              </w:rPr>
            </w:pPr>
          </w:p>
          <w:p w14:paraId="09E24EE1" w14:textId="77777777" w:rsidR="000564FD" w:rsidRPr="004A31DB" w:rsidRDefault="000564FD" w:rsidP="000564FD">
            <w:pPr>
              <w:jc w:val="both"/>
              <w:rPr>
                <w:rFonts w:ascii="Myriad Pro" w:hAnsi="Myriad Pro"/>
              </w:rPr>
            </w:pPr>
            <w:r w:rsidRPr="002A7575">
              <w:rPr>
                <w:rFonts w:ascii="Myriad Pro" w:hAnsi="Myriad Pro"/>
              </w:rPr>
              <w:t>Ensure teams operate effective tenancy management systems and follow best housing management practice</w:t>
            </w:r>
          </w:p>
        </w:tc>
      </w:tr>
      <w:tr w:rsidR="000564FD" w14:paraId="4EECC69A" w14:textId="77777777" w:rsidTr="78C55303">
        <w:trPr>
          <w:trHeight w:val="1303"/>
        </w:trPr>
        <w:tc>
          <w:tcPr>
            <w:tcW w:w="806" w:type="pct"/>
            <w:shd w:val="clear" w:color="auto" w:fill="D9D9D9" w:themeFill="background1" w:themeFillShade="D9"/>
            <w:tcMar>
              <w:left w:w="28" w:type="dxa"/>
              <w:right w:w="28" w:type="dxa"/>
            </w:tcMar>
            <w:vAlign w:val="center"/>
          </w:tcPr>
          <w:p w14:paraId="33669602" w14:textId="77777777" w:rsidR="000564FD" w:rsidRPr="00A112C7" w:rsidRDefault="000564FD" w:rsidP="000564FD">
            <w:pPr>
              <w:numPr>
                <w:ilvl w:val="0"/>
                <w:numId w:val="1"/>
              </w:numPr>
              <w:ind w:left="255" w:hanging="255"/>
              <w:rPr>
                <w:rFonts w:ascii="Myriad Pro" w:hAnsi="Myriad Pro" w:cs="Arial"/>
                <w:b/>
                <w:szCs w:val="20"/>
              </w:rPr>
            </w:pPr>
            <w:r>
              <w:rPr>
                <w:rFonts w:ascii="Myriad Pro" w:hAnsi="Myriad Pro" w:cs="Arial"/>
                <w:b/>
                <w:szCs w:val="20"/>
              </w:rPr>
              <w:lastRenderedPageBreak/>
              <w:t>Systems and Process Development and Improvement</w:t>
            </w:r>
          </w:p>
        </w:tc>
        <w:tc>
          <w:tcPr>
            <w:tcW w:w="4164" w:type="pct"/>
            <w:shd w:val="clear" w:color="auto" w:fill="auto"/>
            <w:vAlign w:val="center"/>
          </w:tcPr>
          <w:p w14:paraId="019592D0" w14:textId="77777777" w:rsidR="000564FD" w:rsidRDefault="000564FD" w:rsidP="000564FD">
            <w:pPr>
              <w:jc w:val="both"/>
              <w:rPr>
                <w:rFonts w:ascii="Myriad Pro" w:hAnsi="Myriad Pro" w:cs="Arial"/>
                <w:bCs/>
                <w:iCs/>
              </w:rPr>
            </w:pPr>
            <w:r w:rsidRPr="002A7575">
              <w:rPr>
                <w:rFonts w:ascii="Myriad Pro" w:hAnsi="Myriad Pro" w:cs="Arial"/>
                <w:bCs/>
                <w:iCs/>
              </w:rPr>
              <w:t>Ensure the teams operate within agreed systems for financial management. Develop and revise systems within the area of responsibility in order to ensure robust financial management.</w:t>
            </w:r>
          </w:p>
          <w:p w14:paraId="622DF600" w14:textId="77777777" w:rsidR="000564FD" w:rsidRPr="002A7575" w:rsidRDefault="000564FD" w:rsidP="000564FD">
            <w:pPr>
              <w:jc w:val="both"/>
              <w:rPr>
                <w:rFonts w:ascii="Myriad Pro" w:hAnsi="Myriad Pro" w:cs="Arial"/>
                <w:bCs/>
                <w:iCs/>
              </w:rPr>
            </w:pPr>
          </w:p>
          <w:p w14:paraId="18433FEF" w14:textId="77777777" w:rsidR="000564FD" w:rsidRDefault="000564FD" w:rsidP="000564FD">
            <w:pPr>
              <w:jc w:val="both"/>
              <w:rPr>
                <w:rFonts w:ascii="Myriad Pro" w:hAnsi="Myriad Pro" w:cs="Arial"/>
                <w:bCs/>
                <w:iCs/>
              </w:rPr>
            </w:pPr>
            <w:r w:rsidRPr="002A7575">
              <w:rPr>
                <w:rFonts w:ascii="Myriad Pro" w:hAnsi="Myriad Pro" w:cs="Arial"/>
                <w:bCs/>
                <w:iCs/>
              </w:rPr>
              <w:t>Work as the key partner in Housing Needs with Redbridge Procurement service in relation to extensive contracting arrangements.</w:t>
            </w:r>
          </w:p>
          <w:p w14:paraId="66F88246" w14:textId="77777777" w:rsidR="000564FD" w:rsidRPr="002A7575" w:rsidRDefault="000564FD" w:rsidP="000564FD">
            <w:pPr>
              <w:jc w:val="both"/>
              <w:rPr>
                <w:rFonts w:ascii="Myriad Pro" w:hAnsi="Myriad Pro" w:cs="Arial"/>
                <w:bCs/>
                <w:iCs/>
              </w:rPr>
            </w:pPr>
          </w:p>
          <w:p w14:paraId="66AA9816" w14:textId="77777777" w:rsidR="000564FD" w:rsidRDefault="000564FD" w:rsidP="000564FD">
            <w:pPr>
              <w:jc w:val="both"/>
              <w:rPr>
                <w:rFonts w:ascii="Myriad Pro" w:hAnsi="Myriad Pro" w:cs="Arial"/>
                <w:bCs/>
                <w:iCs/>
              </w:rPr>
            </w:pPr>
            <w:r w:rsidRPr="002A7575">
              <w:rPr>
                <w:rFonts w:ascii="Myriad Pro" w:hAnsi="Myriad Pro" w:cs="Arial"/>
                <w:bCs/>
                <w:iCs/>
              </w:rPr>
              <w:t>Provide operational advice on relevant elements of the law, market trends and new developments</w:t>
            </w:r>
            <w:r>
              <w:rPr>
                <w:rFonts w:ascii="Myriad Pro" w:hAnsi="Myriad Pro" w:cs="Arial"/>
                <w:bCs/>
                <w:iCs/>
              </w:rPr>
              <w:t>.</w:t>
            </w:r>
          </w:p>
          <w:p w14:paraId="399969F8" w14:textId="77777777" w:rsidR="000564FD" w:rsidRPr="002A7575" w:rsidRDefault="000564FD" w:rsidP="000564FD">
            <w:pPr>
              <w:jc w:val="both"/>
              <w:rPr>
                <w:rFonts w:ascii="Myriad Pro" w:hAnsi="Myriad Pro" w:cs="Arial"/>
                <w:bCs/>
                <w:iCs/>
              </w:rPr>
            </w:pPr>
          </w:p>
          <w:p w14:paraId="4D833119" w14:textId="77777777" w:rsidR="000564FD" w:rsidRDefault="000564FD" w:rsidP="000564FD">
            <w:pPr>
              <w:jc w:val="both"/>
              <w:rPr>
                <w:rFonts w:ascii="Myriad Pro" w:hAnsi="Myriad Pro" w:cs="Arial"/>
                <w:bCs/>
                <w:iCs/>
              </w:rPr>
            </w:pPr>
            <w:r w:rsidRPr="002A7575">
              <w:rPr>
                <w:rFonts w:ascii="Myriad Pro" w:hAnsi="Myriad Pro" w:cs="Arial"/>
                <w:bCs/>
                <w:iCs/>
              </w:rPr>
              <w:t>Work professionally with service users, their representatives and other agencies involved with the service.</w:t>
            </w:r>
          </w:p>
          <w:p w14:paraId="3CFF7C66" w14:textId="77777777" w:rsidR="000564FD" w:rsidRPr="002A7575" w:rsidRDefault="000564FD" w:rsidP="000564FD">
            <w:pPr>
              <w:jc w:val="both"/>
              <w:rPr>
                <w:rFonts w:ascii="Myriad Pro" w:hAnsi="Myriad Pro" w:cs="Arial"/>
                <w:bCs/>
                <w:iCs/>
              </w:rPr>
            </w:pPr>
          </w:p>
          <w:p w14:paraId="3054399C" w14:textId="77777777" w:rsidR="000564FD" w:rsidRDefault="000564FD" w:rsidP="000564FD">
            <w:pPr>
              <w:jc w:val="both"/>
              <w:rPr>
                <w:rFonts w:ascii="Myriad Pro" w:hAnsi="Myriad Pro" w:cs="Arial"/>
                <w:bCs/>
                <w:iCs/>
              </w:rPr>
            </w:pPr>
            <w:r w:rsidRPr="002A7575">
              <w:rPr>
                <w:rFonts w:ascii="Myriad Pro" w:hAnsi="Myriad Pro" w:cs="Arial"/>
                <w:bCs/>
                <w:iCs/>
              </w:rPr>
              <w:t>Lead on the delivery of an effective and efficient accommodation and allocations service which delivers high quality, legally complaint, customer focused and accessible front-line services.</w:t>
            </w:r>
          </w:p>
          <w:p w14:paraId="2A32E65F" w14:textId="77777777" w:rsidR="000564FD" w:rsidRPr="002A7575" w:rsidRDefault="000564FD" w:rsidP="000564FD">
            <w:pPr>
              <w:jc w:val="both"/>
              <w:rPr>
                <w:rFonts w:ascii="Myriad Pro" w:hAnsi="Myriad Pro" w:cs="Arial"/>
                <w:bCs/>
                <w:iCs/>
              </w:rPr>
            </w:pPr>
          </w:p>
          <w:p w14:paraId="7DBC9609" w14:textId="77777777" w:rsidR="000564FD" w:rsidRDefault="000564FD" w:rsidP="000564FD">
            <w:pPr>
              <w:jc w:val="both"/>
              <w:rPr>
                <w:rFonts w:ascii="Myriad Pro" w:hAnsi="Myriad Pro" w:cs="Arial"/>
                <w:bCs/>
                <w:iCs/>
              </w:rPr>
            </w:pPr>
            <w:r w:rsidRPr="002A7575">
              <w:rPr>
                <w:rFonts w:ascii="Myriad Pro" w:hAnsi="Myriad Pro" w:cs="Arial"/>
                <w:bCs/>
                <w:iCs/>
              </w:rPr>
              <w:t>Work effectively and efficiently with colleagues within the service, across other departments and external agencies to deliver and excellent customer focused service meeting individual, team, service and</w:t>
            </w:r>
            <w:r>
              <w:rPr>
                <w:rFonts w:ascii="Myriad Pro" w:hAnsi="Myriad Pro" w:cs="Arial"/>
                <w:bCs/>
                <w:iCs/>
              </w:rPr>
              <w:t xml:space="preserve"> </w:t>
            </w:r>
            <w:r w:rsidRPr="002A7575">
              <w:rPr>
                <w:rFonts w:ascii="Myriad Pro" w:hAnsi="Myriad Pro" w:cs="Arial"/>
                <w:bCs/>
                <w:iCs/>
              </w:rPr>
              <w:t>corporate targets &amp; KPIs.</w:t>
            </w:r>
          </w:p>
          <w:p w14:paraId="46D4DB11" w14:textId="77777777" w:rsidR="000564FD" w:rsidRPr="002A7575" w:rsidRDefault="000564FD" w:rsidP="000564FD">
            <w:pPr>
              <w:jc w:val="both"/>
              <w:rPr>
                <w:rFonts w:ascii="Myriad Pro" w:hAnsi="Myriad Pro" w:cs="Arial"/>
                <w:bCs/>
                <w:iCs/>
              </w:rPr>
            </w:pPr>
          </w:p>
          <w:p w14:paraId="6EE5087E" w14:textId="77777777" w:rsidR="000564FD" w:rsidRDefault="000564FD" w:rsidP="000564FD">
            <w:pPr>
              <w:jc w:val="both"/>
              <w:rPr>
                <w:rFonts w:ascii="Myriad Pro" w:hAnsi="Myriad Pro" w:cs="Arial"/>
                <w:bCs/>
                <w:iCs/>
              </w:rPr>
            </w:pPr>
            <w:r w:rsidRPr="002A7575">
              <w:rPr>
                <w:rFonts w:ascii="Myriad Pro" w:hAnsi="Myriad Pro" w:cs="Arial"/>
                <w:bCs/>
                <w:iCs/>
              </w:rPr>
              <w:t xml:space="preserve">Develop and maintain close working relationships with other Council services and a wide range of other stakeholders </w:t>
            </w:r>
            <w:proofErr w:type="gramStart"/>
            <w:r w:rsidRPr="002A7575">
              <w:rPr>
                <w:rFonts w:ascii="Myriad Pro" w:hAnsi="Myriad Pro" w:cs="Arial"/>
                <w:bCs/>
                <w:iCs/>
              </w:rPr>
              <w:t>in order to</w:t>
            </w:r>
            <w:proofErr w:type="gramEnd"/>
            <w:r w:rsidRPr="002A7575">
              <w:rPr>
                <w:rFonts w:ascii="Myriad Pro" w:hAnsi="Myriad Pro" w:cs="Arial"/>
                <w:bCs/>
                <w:iCs/>
              </w:rPr>
              <w:t xml:space="preserve"> facilitate the flow of information, encourage joint working and co-operation, achieve the prompt resolution of complex problems and ensure that, even where an input is required from a number of teams, service delivery is properly co-ordinated, and the service user is kept fully informed of developments.</w:t>
            </w:r>
          </w:p>
          <w:p w14:paraId="6383CA80" w14:textId="77777777" w:rsidR="000564FD" w:rsidRPr="002A7575" w:rsidRDefault="000564FD" w:rsidP="000564FD">
            <w:pPr>
              <w:jc w:val="both"/>
              <w:rPr>
                <w:rFonts w:ascii="Myriad Pro" w:hAnsi="Myriad Pro" w:cs="Arial"/>
                <w:bCs/>
                <w:iCs/>
              </w:rPr>
            </w:pPr>
          </w:p>
          <w:p w14:paraId="51FC6CBC" w14:textId="77777777" w:rsidR="000564FD" w:rsidRDefault="000564FD" w:rsidP="000564FD">
            <w:pPr>
              <w:jc w:val="both"/>
              <w:rPr>
                <w:rFonts w:ascii="Myriad Pro" w:hAnsi="Myriad Pro" w:cs="Arial"/>
                <w:bCs/>
                <w:iCs/>
              </w:rPr>
            </w:pPr>
            <w:r w:rsidRPr="002A7575">
              <w:rPr>
                <w:rFonts w:ascii="Myriad Pro" w:hAnsi="Myriad Pro" w:cs="Arial"/>
                <w:bCs/>
                <w:iCs/>
              </w:rPr>
              <w:t>To develop and maintain effective working relationships with key partners, service providers, stakeholders and the wider community through partnership and collaborative arrangements with external bodies, internal departments and voluntary and statutory agencies and their clients in order to facilitate the</w:t>
            </w:r>
            <w:r>
              <w:rPr>
                <w:rFonts w:ascii="Myriad Pro" w:hAnsi="Myriad Pro" w:cs="Arial"/>
                <w:bCs/>
                <w:iCs/>
              </w:rPr>
              <w:t xml:space="preserve"> </w:t>
            </w:r>
            <w:r w:rsidRPr="002A7575">
              <w:rPr>
                <w:rFonts w:ascii="Myriad Pro" w:hAnsi="Myriad Pro" w:cs="Arial"/>
                <w:bCs/>
                <w:iCs/>
              </w:rPr>
              <w:t>delivery</w:t>
            </w:r>
            <w:r>
              <w:rPr>
                <w:rFonts w:ascii="Myriad Pro" w:hAnsi="Myriad Pro" w:cs="Arial"/>
                <w:bCs/>
                <w:iCs/>
              </w:rPr>
              <w:t xml:space="preserve"> of </w:t>
            </w:r>
            <w:proofErr w:type="gramStart"/>
            <w:r>
              <w:rPr>
                <w:rFonts w:ascii="Myriad Pro" w:hAnsi="Myriad Pro" w:cs="Arial"/>
                <w:bCs/>
                <w:iCs/>
              </w:rPr>
              <w:t>high quality</w:t>
            </w:r>
            <w:proofErr w:type="gramEnd"/>
            <w:r>
              <w:rPr>
                <w:rFonts w:ascii="Myriad Pro" w:hAnsi="Myriad Pro" w:cs="Arial"/>
                <w:bCs/>
                <w:iCs/>
              </w:rPr>
              <w:t xml:space="preserve"> services that meet user needs.</w:t>
            </w:r>
          </w:p>
          <w:p w14:paraId="5BE45923" w14:textId="77777777" w:rsidR="000564FD" w:rsidRPr="002A7575" w:rsidRDefault="000564FD" w:rsidP="000564FD">
            <w:pPr>
              <w:jc w:val="both"/>
              <w:rPr>
                <w:rFonts w:ascii="Myriad Pro" w:hAnsi="Myriad Pro" w:cs="Arial"/>
                <w:bCs/>
                <w:iCs/>
              </w:rPr>
            </w:pPr>
          </w:p>
          <w:p w14:paraId="623C82AF" w14:textId="77777777" w:rsidR="000564FD" w:rsidRDefault="000564FD" w:rsidP="000564FD">
            <w:pPr>
              <w:jc w:val="both"/>
              <w:rPr>
                <w:rFonts w:ascii="Myriad Pro" w:hAnsi="Myriad Pro" w:cs="Arial"/>
                <w:bCs/>
                <w:iCs/>
              </w:rPr>
            </w:pPr>
            <w:r w:rsidRPr="002A7575">
              <w:rPr>
                <w:rFonts w:ascii="Myriad Pro" w:hAnsi="Myriad Pro" w:cs="Arial"/>
                <w:bCs/>
                <w:iCs/>
              </w:rPr>
              <w:t>To attend and lead meetings of relevant partnership boards and agencies and to represent the service</w:t>
            </w:r>
            <w:r>
              <w:rPr>
                <w:rFonts w:ascii="Myriad Pro" w:hAnsi="Myriad Pro" w:cs="Arial"/>
                <w:bCs/>
                <w:iCs/>
              </w:rPr>
              <w:t xml:space="preserve"> and/or council as required. </w:t>
            </w:r>
          </w:p>
          <w:p w14:paraId="466E4DCA" w14:textId="77777777" w:rsidR="000564FD" w:rsidRPr="002A7575" w:rsidRDefault="000564FD" w:rsidP="000564FD">
            <w:pPr>
              <w:jc w:val="both"/>
              <w:rPr>
                <w:rFonts w:ascii="Myriad Pro" w:hAnsi="Myriad Pro" w:cs="Arial"/>
                <w:bCs/>
                <w:iCs/>
              </w:rPr>
            </w:pPr>
          </w:p>
          <w:p w14:paraId="10AB0C89" w14:textId="77777777" w:rsidR="000564FD" w:rsidRPr="002052BB" w:rsidRDefault="000564FD" w:rsidP="000564FD">
            <w:pPr>
              <w:jc w:val="both"/>
              <w:rPr>
                <w:rFonts w:ascii="Myriad Pro" w:hAnsi="Myriad Pro" w:cs="Arial"/>
                <w:bCs/>
                <w:iCs/>
              </w:rPr>
            </w:pPr>
            <w:r w:rsidRPr="002052BB">
              <w:rPr>
                <w:rFonts w:ascii="Myriad Pro" w:hAnsi="Myriad Pro" w:cs="Arial"/>
                <w:bCs/>
                <w:iCs/>
              </w:rPr>
              <w:t>To ensure the provision of a full range of information and publicity for all customers, including on the website, as well as internal procedures.</w:t>
            </w:r>
          </w:p>
          <w:p w14:paraId="0D0CA88F" w14:textId="77777777" w:rsidR="000564FD" w:rsidRPr="002052BB" w:rsidRDefault="000564FD" w:rsidP="000564FD">
            <w:pPr>
              <w:jc w:val="both"/>
              <w:rPr>
                <w:rFonts w:ascii="Myriad Pro" w:hAnsi="Myriad Pro" w:cs="Arial"/>
                <w:bCs/>
                <w:iCs/>
              </w:rPr>
            </w:pPr>
          </w:p>
          <w:p w14:paraId="39AB1FAF" w14:textId="77777777" w:rsidR="000564FD" w:rsidRPr="002052BB" w:rsidRDefault="000564FD" w:rsidP="000564FD">
            <w:pPr>
              <w:jc w:val="both"/>
              <w:rPr>
                <w:rFonts w:ascii="Myriad Pro" w:hAnsi="Myriad Pro" w:cs="Arial"/>
                <w:bCs/>
                <w:iCs/>
              </w:rPr>
            </w:pPr>
            <w:r w:rsidRPr="002052BB">
              <w:rPr>
                <w:rFonts w:ascii="Myriad Pro" w:hAnsi="Myriad Pro" w:cs="Arial"/>
                <w:bCs/>
                <w:iCs/>
              </w:rPr>
              <w:lastRenderedPageBreak/>
              <w:t xml:space="preserve">To understand the value of information to the council and to contribute to good information governance by keeping information safe, accurate and up to date and available to those who need it. Officers are required to abide by the council's information governance policies. </w:t>
            </w:r>
          </w:p>
          <w:p w14:paraId="74EB5D14" w14:textId="77777777" w:rsidR="000564FD" w:rsidRPr="002052BB" w:rsidRDefault="000564FD" w:rsidP="000564FD">
            <w:pPr>
              <w:jc w:val="both"/>
              <w:rPr>
                <w:rFonts w:ascii="Myriad Pro" w:hAnsi="Myriad Pro" w:cs="Arial"/>
                <w:bCs/>
                <w:iCs/>
              </w:rPr>
            </w:pPr>
          </w:p>
          <w:p w14:paraId="045EC6AC" w14:textId="77777777" w:rsidR="000564FD" w:rsidRPr="002052BB" w:rsidRDefault="000564FD" w:rsidP="000564FD">
            <w:pPr>
              <w:jc w:val="both"/>
              <w:rPr>
                <w:rFonts w:ascii="Myriad Pro" w:hAnsi="Myriad Pro" w:cs="Arial"/>
                <w:bCs/>
                <w:iCs/>
              </w:rPr>
            </w:pPr>
            <w:r w:rsidRPr="002052BB">
              <w:rPr>
                <w:rFonts w:ascii="Myriad Pro" w:hAnsi="Myriad Pro" w:cs="Arial"/>
                <w:bCs/>
                <w:iCs/>
              </w:rPr>
              <w:t>To ensure team members also understand this issue.</w:t>
            </w:r>
          </w:p>
          <w:p w14:paraId="42F87872" w14:textId="77777777" w:rsidR="000564FD" w:rsidRPr="002052BB" w:rsidRDefault="000564FD" w:rsidP="000564FD">
            <w:pPr>
              <w:jc w:val="both"/>
              <w:rPr>
                <w:rFonts w:ascii="Myriad Pro" w:hAnsi="Myriad Pro" w:cs="Arial"/>
                <w:bCs/>
                <w:iCs/>
              </w:rPr>
            </w:pPr>
          </w:p>
          <w:p w14:paraId="51317D96" w14:textId="77777777" w:rsidR="000564FD" w:rsidRPr="002052BB" w:rsidRDefault="000564FD" w:rsidP="000564FD">
            <w:pPr>
              <w:jc w:val="both"/>
              <w:rPr>
                <w:rFonts w:ascii="Myriad Pro" w:hAnsi="Myriad Pro" w:cs="Arial"/>
                <w:bCs/>
                <w:iCs/>
              </w:rPr>
            </w:pPr>
            <w:r w:rsidRPr="002052BB">
              <w:rPr>
                <w:rFonts w:ascii="Myriad Pro" w:hAnsi="Myriad Pro" w:cs="Arial"/>
                <w:bCs/>
                <w:iCs/>
              </w:rPr>
              <w:t xml:space="preserve">To ensure the provision of advice services to customers through personal or telephone interviews, correspondence, advocacy, reception, home visiting, outreach work and surgeries, workshops and talks to customer groups. To ensure there are systems in place to support this provision and to set up new systems as </w:t>
            </w:r>
            <w:proofErr w:type="gramStart"/>
            <w:r w:rsidRPr="002052BB">
              <w:rPr>
                <w:rFonts w:ascii="Myriad Pro" w:hAnsi="Myriad Pro" w:cs="Arial"/>
                <w:bCs/>
                <w:iCs/>
              </w:rPr>
              <w:t>required</w:t>
            </w:r>
            <w:proofErr w:type="gramEnd"/>
          </w:p>
          <w:p w14:paraId="72ABCAF7" w14:textId="77777777" w:rsidR="000564FD" w:rsidRPr="002052BB" w:rsidRDefault="000564FD" w:rsidP="000564FD">
            <w:pPr>
              <w:jc w:val="both"/>
              <w:rPr>
                <w:rFonts w:ascii="Myriad Pro" w:hAnsi="Myriad Pro" w:cs="Arial"/>
                <w:bCs/>
                <w:iCs/>
              </w:rPr>
            </w:pPr>
          </w:p>
          <w:p w14:paraId="43966003" w14:textId="77777777" w:rsidR="000564FD" w:rsidRPr="002052BB" w:rsidRDefault="000564FD" w:rsidP="000564FD">
            <w:pPr>
              <w:jc w:val="both"/>
              <w:rPr>
                <w:rFonts w:ascii="Myriad Pro" w:hAnsi="Myriad Pro" w:cs="Arial"/>
                <w:bCs/>
                <w:iCs/>
              </w:rPr>
            </w:pPr>
            <w:r w:rsidRPr="002052BB">
              <w:rPr>
                <w:rFonts w:ascii="Myriad Pro" w:hAnsi="Myriad Pro" w:cs="Arial"/>
                <w:bCs/>
                <w:iCs/>
              </w:rPr>
              <w:t>To ensure enquiries, complaints, freedom of information requests and correspondence from clients and their advocates, including solicitors, councillors, MPs, the ombudsman and other housing providers, is dealt with, in line with the Council's complaints and enquiries procedures.</w:t>
            </w:r>
          </w:p>
          <w:p w14:paraId="7AEE3DB6" w14:textId="77777777" w:rsidR="000564FD" w:rsidRPr="002052BB" w:rsidRDefault="000564FD" w:rsidP="000564FD">
            <w:pPr>
              <w:jc w:val="both"/>
              <w:rPr>
                <w:rFonts w:ascii="Myriad Pro" w:hAnsi="Myriad Pro" w:cs="Arial"/>
                <w:bCs/>
                <w:iCs/>
              </w:rPr>
            </w:pPr>
          </w:p>
          <w:p w14:paraId="20C25B2B" w14:textId="77777777" w:rsidR="000564FD" w:rsidRPr="002A7575" w:rsidRDefault="000564FD" w:rsidP="000564FD">
            <w:pPr>
              <w:jc w:val="both"/>
              <w:rPr>
                <w:rFonts w:ascii="Myriad Pro" w:hAnsi="Myriad Pro" w:cs="Arial"/>
                <w:bCs/>
                <w:iCs/>
              </w:rPr>
            </w:pPr>
            <w:r w:rsidRPr="002052BB">
              <w:rPr>
                <w:rFonts w:ascii="Myriad Pro" w:hAnsi="Myriad Pro" w:cs="Arial"/>
                <w:bCs/>
                <w:iCs/>
              </w:rPr>
              <w:t xml:space="preserve">To ensure the preparation of information as required to support court cases involving the teams including reviews and judicial reviews. </w:t>
            </w:r>
            <w:r w:rsidRPr="002A7575">
              <w:rPr>
                <w:rFonts w:ascii="Myriad Pro" w:hAnsi="Myriad Pro" w:cs="Arial"/>
                <w:bCs/>
                <w:iCs/>
              </w:rPr>
              <w:t xml:space="preserve">internal departments and voluntary and statutory agencies and their clients in order to facilitate the delivery of </w:t>
            </w:r>
            <w:proofErr w:type="gramStart"/>
            <w:r w:rsidRPr="002A7575">
              <w:rPr>
                <w:rFonts w:ascii="Myriad Pro" w:hAnsi="Myriad Pro" w:cs="Arial"/>
                <w:bCs/>
                <w:iCs/>
              </w:rPr>
              <w:t>high quality</w:t>
            </w:r>
            <w:proofErr w:type="gramEnd"/>
            <w:r w:rsidRPr="002A7575">
              <w:rPr>
                <w:rFonts w:ascii="Myriad Pro" w:hAnsi="Myriad Pro" w:cs="Arial"/>
                <w:bCs/>
                <w:iCs/>
              </w:rPr>
              <w:t xml:space="preserve"> services that meet user needs.</w:t>
            </w:r>
          </w:p>
          <w:p w14:paraId="5B303166" w14:textId="77777777" w:rsidR="000564FD" w:rsidRPr="002A7575" w:rsidRDefault="000564FD" w:rsidP="000564FD">
            <w:pPr>
              <w:jc w:val="both"/>
              <w:rPr>
                <w:rFonts w:ascii="Myriad Pro" w:hAnsi="Myriad Pro" w:cs="Arial"/>
                <w:bCs/>
                <w:iCs/>
              </w:rPr>
            </w:pPr>
          </w:p>
          <w:p w14:paraId="62E3F968" w14:textId="77777777" w:rsidR="000564FD" w:rsidRPr="002A7575" w:rsidRDefault="000564FD" w:rsidP="000564FD">
            <w:pPr>
              <w:jc w:val="both"/>
              <w:rPr>
                <w:rFonts w:ascii="Myriad Pro" w:hAnsi="Myriad Pro" w:cs="Arial"/>
                <w:bCs/>
                <w:iCs/>
              </w:rPr>
            </w:pPr>
            <w:r w:rsidRPr="002A7575">
              <w:rPr>
                <w:rFonts w:ascii="Myriad Pro" w:hAnsi="Myriad Pro" w:cs="Arial"/>
                <w:bCs/>
                <w:iCs/>
              </w:rPr>
              <w:t>To attend and lead meetings of relevant partnership boards and agencies and to represent the service and/or council as required.</w:t>
            </w:r>
          </w:p>
          <w:p w14:paraId="5EE40570" w14:textId="77777777" w:rsidR="000564FD" w:rsidRPr="002A7575" w:rsidRDefault="000564FD" w:rsidP="000564FD">
            <w:pPr>
              <w:jc w:val="both"/>
              <w:rPr>
                <w:rFonts w:ascii="Myriad Pro" w:hAnsi="Myriad Pro" w:cs="Arial"/>
                <w:bCs/>
                <w:iCs/>
              </w:rPr>
            </w:pPr>
          </w:p>
          <w:p w14:paraId="6CB180C9" w14:textId="77777777" w:rsidR="000564FD" w:rsidRPr="002A7575" w:rsidRDefault="000564FD" w:rsidP="000564FD">
            <w:pPr>
              <w:jc w:val="both"/>
              <w:rPr>
                <w:rFonts w:ascii="Myriad Pro" w:hAnsi="Myriad Pro" w:cs="Arial"/>
                <w:bCs/>
                <w:iCs/>
              </w:rPr>
            </w:pPr>
            <w:r w:rsidRPr="002A7575">
              <w:rPr>
                <w:rFonts w:ascii="Myriad Pro" w:hAnsi="Myriad Pro" w:cs="Arial"/>
                <w:bCs/>
                <w:iCs/>
              </w:rPr>
              <w:t>To ensure the provision of a full range of information and publicity for all customers, including on the website, as well as internal procedures.</w:t>
            </w:r>
          </w:p>
          <w:p w14:paraId="70A69CD2" w14:textId="77777777" w:rsidR="000564FD" w:rsidRPr="002A7575" w:rsidRDefault="000564FD" w:rsidP="000564FD">
            <w:pPr>
              <w:jc w:val="both"/>
              <w:rPr>
                <w:rFonts w:ascii="Myriad Pro" w:hAnsi="Myriad Pro" w:cs="Arial"/>
                <w:bCs/>
                <w:iCs/>
              </w:rPr>
            </w:pPr>
          </w:p>
          <w:p w14:paraId="42DB2398" w14:textId="77777777" w:rsidR="000564FD" w:rsidRPr="00AF3D0F" w:rsidRDefault="000564FD" w:rsidP="000564FD">
            <w:pPr>
              <w:jc w:val="both"/>
              <w:rPr>
                <w:rFonts w:ascii="Myriad Pro" w:hAnsi="Myriad Pro" w:cs="Arial"/>
                <w:bCs/>
                <w:iCs/>
              </w:rPr>
            </w:pPr>
            <w:r w:rsidRPr="00AF3D0F">
              <w:rPr>
                <w:rFonts w:ascii="Myriad Pro" w:hAnsi="Myriad Pro" w:cs="Arial"/>
                <w:bCs/>
                <w:iCs/>
              </w:rPr>
              <w:t xml:space="preserve">To understand the value of information to the council and to contribute to good information governance by keeping information safe, accurate and up to date and available to those who need it. Officers are required to abide by the council's information governance policies. </w:t>
            </w:r>
          </w:p>
          <w:p w14:paraId="6BF14912" w14:textId="77777777" w:rsidR="000564FD" w:rsidRPr="00AF3D0F" w:rsidRDefault="000564FD" w:rsidP="000564FD">
            <w:pPr>
              <w:jc w:val="both"/>
              <w:rPr>
                <w:rFonts w:ascii="Myriad Pro" w:hAnsi="Myriad Pro" w:cs="Arial"/>
                <w:bCs/>
                <w:iCs/>
              </w:rPr>
            </w:pPr>
          </w:p>
          <w:p w14:paraId="228D22FD" w14:textId="77777777" w:rsidR="000564FD" w:rsidRPr="00AF3D0F" w:rsidRDefault="000564FD" w:rsidP="000564FD">
            <w:pPr>
              <w:jc w:val="both"/>
              <w:rPr>
                <w:rFonts w:ascii="Myriad Pro" w:hAnsi="Myriad Pro" w:cs="Arial"/>
                <w:bCs/>
                <w:iCs/>
              </w:rPr>
            </w:pPr>
            <w:r w:rsidRPr="00AF3D0F">
              <w:rPr>
                <w:rFonts w:ascii="Myriad Pro" w:hAnsi="Myriad Pro" w:cs="Arial"/>
                <w:bCs/>
                <w:iCs/>
              </w:rPr>
              <w:t>To ensure team members also understand this issue.</w:t>
            </w:r>
          </w:p>
          <w:p w14:paraId="1B8409AC" w14:textId="77777777" w:rsidR="000564FD" w:rsidRPr="00AF3D0F" w:rsidRDefault="000564FD" w:rsidP="000564FD">
            <w:pPr>
              <w:jc w:val="both"/>
              <w:rPr>
                <w:rFonts w:ascii="Myriad Pro" w:hAnsi="Myriad Pro" w:cs="Arial"/>
                <w:bCs/>
                <w:iCs/>
              </w:rPr>
            </w:pPr>
          </w:p>
          <w:p w14:paraId="3373C315" w14:textId="77777777" w:rsidR="000564FD" w:rsidRPr="00AF3D0F" w:rsidRDefault="000564FD" w:rsidP="000564FD">
            <w:pPr>
              <w:jc w:val="both"/>
              <w:rPr>
                <w:rFonts w:ascii="Myriad Pro" w:hAnsi="Myriad Pro" w:cs="Arial"/>
                <w:bCs/>
                <w:iCs/>
              </w:rPr>
            </w:pPr>
            <w:r w:rsidRPr="00AF3D0F">
              <w:rPr>
                <w:rFonts w:ascii="Myriad Pro" w:hAnsi="Myriad Pro" w:cs="Arial"/>
                <w:bCs/>
                <w:iCs/>
              </w:rPr>
              <w:t>To ensure the provision of advice services to customers through personal or telephone interviews, correspondence, advocacy, reception, home visiting, outreach work and surgeries, workshops and talks to customer groups. To ensure there are systems in place to support this provision and to set up new systems as required.</w:t>
            </w:r>
          </w:p>
          <w:p w14:paraId="7B0FCDEC" w14:textId="77777777" w:rsidR="000564FD" w:rsidRPr="00AF3D0F" w:rsidRDefault="000564FD" w:rsidP="000564FD">
            <w:pPr>
              <w:jc w:val="both"/>
              <w:rPr>
                <w:rFonts w:ascii="Myriad Pro" w:hAnsi="Myriad Pro" w:cs="Arial"/>
                <w:bCs/>
                <w:iCs/>
              </w:rPr>
            </w:pPr>
          </w:p>
          <w:p w14:paraId="285BDA03" w14:textId="77777777" w:rsidR="000564FD" w:rsidRPr="00AF3D0F" w:rsidRDefault="000564FD" w:rsidP="000564FD">
            <w:pPr>
              <w:jc w:val="both"/>
              <w:rPr>
                <w:rFonts w:ascii="Myriad Pro" w:hAnsi="Myriad Pro" w:cs="Arial"/>
                <w:bCs/>
                <w:iCs/>
              </w:rPr>
            </w:pPr>
            <w:r w:rsidRPr="00AF3D0F">
              <w:rPr>
                <w:rFonts w:ascii="Myriad Pro" w:hAnsi="Myriad Pro" w:cs="Arial"/>
                <w:bCs/>
                <w:iCs/>
              </w:rPr>
              <w:t>To ensure enquiries, complaints, freedom of information requests and correspondence from clients and their advocates, including solicitors, councillors, MPs, the ombudsman and other housing providers, is dealt with, in line with the Council's complaints and enquiries procedures.</w:t>
            </w:r>
          </w:p>
          <w:p w14:paraId="66C7618E" w14:textId="77777777" w:rsidR="000564FD" w:rsidRPr="00AF3D0F" w:rsidRDefault="000564FD" w:rsidP="000564FD">
            <w:pPr>
              <w:jc w:val="both"/>
              <w:rPr>
                <w:rFonts w:ascii="Myriad Pro" w:hAnsi="Myriad Pro" w:cs="Arial"/>
                <w:bCs/>
                <w:iCs/>
              </w:rPr>
            </w:pPr>
          </w:p>
          <w:p w14:paraId="09F674D5" w14:textId="77777777" w:rsidR="000564FD" w:rsidRPr="003C4AEC" w:rsidRDefault="000564FD" w:rsidP="000564FD">
            <w:pPr>
              <w:jc w:val="both"/>
              <w:rPr>
                <w:rFonts w:ascii="Myriad Pro" w:hAnsi="Myriad Pro" w:cs="Arial"/>
                <w:bCs/>
                <w:iCs/>
              </w:rPr>
            </w:pPr>
            <w:r w:rsidRPr="00AF3D0F">
              <w:rPr>
                <w:rFonts w:ascii="Myriad Pro" w:hAnsi="Myriad Pro" w:cs="Arial"/>
                <w:bCs/>
                <w:iCs/>
              </w:rPr>
              <w:t>To ensure the preparation of information as required to support court cases involving the teams including reviews and judicial reviews</w:t>
            </w:r>
          </w:p>
        </w:tc>
      </w:tr>
      <w:tr w:rsidR="000564FD" w:rsidRPr="003C4AEC" w14:paraId="4BBAE85B" w14:textId="77777777" w:rsidTr="78C55303">
        <w:trPr>
          <w:gridAfter w:val="1"/>
          <w:wAfter w:w="4164" w:type="pct"/>
        </w:trPr>
        <w:tc>
          <w:tcPr>
            <w:tcW w:w="806" w:type="pct"/>
            <w:tcBorders>
              <w:left w:val="nil"/>
              <w:right w:val="nil"/>
            </w:tcBorders>
            <w:shd w:val="clear" w:color="auto" w:fill="auto"/>
            <w:tcMar>
              <w:left w:w="28" w:type="dxa"/>
              <w:right w:w="28" w:type="dxa"/>
            </w:tcMar>
          </w:tcPr>
          <w:p w14:paraId="6C8BD6C3" w14:textId="77777777" w:rsidR="000564FD" w:rsidRPr="003C4AEC" w:rsidRDefault="000564FD" w:rsidP="000564FD">
            <w:pPr>
              <w:rPr>
                <w:sz w:val="8"/>
                <w:szCs w:val="8"/>
              </w:rPr>
            </w:pPr>
          </w:p>
        </w:tc>
      </w:tr>
      <w:tr w:rsidR="000564FD" w:rsidRPr="00AF3D0F" w14:paraId="03F5F335" w14:textId="77777777" w:rsidTr="78C55303">
        <w:trPr>
          <w:trHeight w:val="1310"/>
        </w:trPr>
        <w:tc>
          <w:tcPr>
            <w:tcW w:w="806" w:type="pct"/>
            <w:tcBorders>
              <w:bottom w:val="single" w:sz="4" w:space="0" w:color="auto"/>
            </w:tcBorders>
            <w:shd w:val="clear" w:color="auto" w:fill="D9D9D9" w:themeFill="background1" w:themeFillShade="D9"/>
            <w:tcMar>
              <w:left w:w="28" w:type="dxa"/>
              <w:right w:w="28" w:type="dxa"/>
            </w:tcMar>
            <w:vAlign w:val="center"/>
          </w:tcPr>
          <w:p w14:paraId="5C70CC17" w14:textId="77777777" w:rsidR="000564FD" w:rsidRPr="00A112C7" w:rsidRDefault="000564FD" w:rsidP="000564FD">
            <w:pPr>
              <w:numPr>
                <w:ilvl w:val="0"/>
                <w:numId w:val="1"/>
              </w:numPr>
              <w:ind w:left="255" w:hanging="255"/>
              <w:rPr>
                <w:rFonts w:ascii="Myriad Pro" w:hAnsi="Myriad Pro" w:cs="Arial"/>
                <w:b/>
                <w:szCs w:val="20"/>
              </w:rPr>
            </w:pPr>
            <w:r w:rsidRPr="001A774A">
              <w:rPr>
                <w:rFonts w:ascii="Myriad Pro" w:hAnsi="Myriad Pro" w:cs="Arial"/>
                <w:b/>
                <w:spacing w:val="-4"/>
                <w:szCs w:val="20"/>
              </w:rPr>
              <w:t>Communication</w:t>
            </w:r>
            <w:r w:rsidRPr="00A112C7">
              <w:rPr>
                <w:rFonts w:ascii="Myriad Pro" w:hAnsi="Myriad Pro" w:cs="Arial"/>
                <w:b/>
                <w:szCs w:val="20"/>
              </w:rPr>
              <w:t xml:space="preserve"> Partnership </w:t>
            </w:r>
          </w:p>
        </w:tc>
        <w:tc>
          <w:tcPr>
            <w:tcW w:w="4164" w:type="pct"/>
            <w:shd w:val="clear" w:color="auto" w:fill="auto"/>
            <w:vAlign w:val="center"/>
          </w:tcPr>
          <w:p w14:paraId="6E5270CF" w14:textId="77777777" w:rsidR="000564FD" w:rsidRPr="00AF3D0F" w:rsidRDefault="000564FD" w:rsidP="000564FD">
            <w:pPr>
              <w:pStyle w:val="NoSpacing"/>
              <w:jc w:val="both"/>
              <w:rPr>
                <w:rFonts w:ascii="Myriad Pro" w:hAnsi="Myriad Pro"/>
              </w:rPr>
            </w:pPr>
            <w:r w:rsidRPr="00AF3D0F">
              <w:rPr>
                <w:rFonts w:ascii="Myriad Pro" w:hAnsi="Myriad Pro"/>
              </w:rPr>
              <w:t>To lead the production of core service management information including the submission of the HCLIC statutory reporting information, other submissions and trend analysis to support service improvement.</w:t>
            </w:r>
          </w:p>
          <w:p w14:paraId="6BBEA8F6" w14:textId="77777777" w:rsidR="000564FD" w:rsidRPr="00AF3D0F" w:rsidRDefault="000564FD" w:rsidP="000564FD">
            <w:pPr>
              <w:pStyle w:val="NoSpacing"/>
              <w:jc w:val="both"/>
              <w:rPr>
                <w:rFonts w:ascii="Myriad Pro" w:hAnsi="Myriad Pro"/>
              </w:rPr>
            </w:pPr>
          </w:p>
          <w:p w14:paraId="0C64D7A3" w14:textId="77777777" w:rsidR="000564FD" w:rsidRPr="00AF3D0F" w:rsidRDefault="000564FD" w:rsidP="000564FD">
            <w:pPr>
              <w:pStyle w:val="NoSpacing"/>
              <w:jc w:val="both"/>
              <w:rPr>
                <w:rFonts w:ascii="Myriad Pro" w:hAnsi="Myriad Pro"/>
              </w:rPr>
            </w:pPr>
            <w:r w:rsidRPr="00AF3D0F">
              <w:rPr>
                <w:rFonts w:ascii="Myriad Pro" w:hAnsi="Myriad Pro"/>
              </w:rPr>
              <w:t>To lead the development design and implementation of new policies and processes within Housing Supply to contribute to the development and review of policy and process across Housing Needs more broadly.</w:t>
            </w:r>
          </w:p>
          <w:p w14:paraId="13B13BD8" w14:textId="77777777" w:rsidR="000564FD" w:rsidRPr="00AF3D0F" w:rsidRDefault="000564FD" w:rsidP="000564FD">
            <w:pPr>
              <w:pStyle w:val="NoSpacing"/>
              <w:jc w:val="both"/>
              <w:rPr>
                <w:rFonts w:ascii="Myriad Pro" w:hAnsi="Myriad Pro"/>
              </w:rPr>
            </w:pPr>
          </w:p>
          <w:p w14:paraId="115186B8" w14:textId="77777777" w:rsidR="000564FD" w:rsidRPr="00AF3D0F" w:rsidRDefault="000564FD" w:rsidP="000564FD">
            <w:pPr>
              <w:pStyle w:val="NoSpacing"/>
              <w:jc w:val="both"/>
              <w:rPr>
                <w:rFonts w:ascii="Myriad Pro" w:hAnsi="Myriad Pro"/>
              </w:rPr>
            </w:pPr>
            <w:r w:rsidRPr="00AF3D0F">
              <w:rPr>
                <w:rFonts w:ascii="Myriad Pro" w:hAnsi="Myriad Pro"/>
              </w:rPr>
              <w:t xml:space="preserve">To ensure the team maintain customers electronic files on </w:t>
            </w:r>
            <w:proofErr w:type="spellStart"/>
            <w:r w:rsidRPr="00AF3D0F">
              <w:rPr>
                <w:rFonts w:ascii="Myriad Pro" w:hAnsi="Myriad Pro"/>
              </w:rPr>
              <w:t>info@work</w:t>
            </w:r>
            <w:proofErr w:type="spellEnd"/>
            <w:r w:rsidRPr="00AF3D0F">
              <w:rPr>
                <w:rFonts w:ascii="Myriad Pro" w:hAnsi="Myriad Pro"/>
              </w:rPr>
              <w:t xml:space="preserve"> providing a thorough audit trail of activity and key documents in line with agreed </w:t>
            </w:r>
            <w:proofErr w:type="gramStart"/>
            <w:r w:rsidRPr="00AF3D0F">
              <w:rPr>
                <w:rFonts w:ascii="Myriad Pro" w:hAnsi="Myriad Pro"/>
              </w:rPr>
              <w:t>process</w:t>
            </w:r>
            <w:proofErr w:type="gramEnd"/>
          </w:p>
          <w:p w14:paraId="7FA9EBA0" w14:textId="77777777" w:rsidR="000564FD" w:rsidRPr="00AF3D0F" w:rsidRDefault="000564FD" w:rsidP="000564FD">
            <w:pPr>
              <w:pStyle w:val="NoSpacing"/>
              <w:jc w:val="both"/>
              <w:rPr>
                <w:rFonts w:ascii="Myriad Pro" w:hAnsi="Myriad Pro"/>
              </w:rPr>
            </w:pPr>
          </w:p>
          <w:p w14:paraId="34C14E77" w14:textId="77777777" w:rsidR="000564FD" w:rsidRPr="00AF3D0F" w:rsidRDefault="000564FD" w:rsidP="000564FD">
            <w:pPr>
              <w:pStyle w:val="NoSpacing"/>
              <w:jc w:val="both"/>
              <w:rPr>
                <w:rFonts w:ascii="Myriad Pro" w:hAnsi="Myriad Pro"/>
              </w:rPr>
            </w:pPr>
            <w:r w:rsidRPr="00AF3D0F">
              <w:rPr>
                <w:rFonts w:ascii="Myriad Pro" w:hAnsi="Myriad Pro"/>
              </w:rPr>
              <w:lastRenderedPageBreak/>
              <w:t>To put in place monitoring systems in response to service issues and needs which support the provision of a high quality, legally compliant service.</w:t>
            </w:r>
          </w:p>
          <w:p w14:paraId="76EBF016" w14:textId="77777777" w:rsidR="000564FD" w:rsidRPr="00AF3D0F" w:rsidRDefault="000564FD" w:rsidP="000564FD">
            <w:pPr>
              <w:pStyle w:val="NoSpacing"/>
              <w:jc w:val="both"/>
              <w:rPr>
                <w:rFonts w:ascii="Myriad Pro" w:hAnsi="Myriad Pro"/>
              </w:rPr>
            </w:pPr>
          </w:p>
          <w:p w14:paraId="5466796C" w14:textId="77777777" w:rsidR="000564FD" w:rsidRPr="00AF3D0F" w:rsidRDefault="000564FD" w:rsidP="000564FD">
            <w:pPr>
              <w:pStyle w:val="NoSpacing"/>
              <w:jc w:val="both"/>
              <w:rPr>
                <w:rFonts w:ascii="Myriad Pro" w:hAnsi="Myriad Pro"/>
              </w:rPr>
            </w:pPr>
            <w:r w:rsidRPr="00AF3D0F">
              <w:rPr>
                <w:rFonts w:ascii="Myriad Pro" w:hAnsi="Myriad Pro"/>
              </w:rPr>
              <w:t>To manage computerised systems ensuring appropriate steps are taken to protect data integrity and that all users comply with the IT security policy.</w:t>
            </w:r>
          </w:p>
          <w:p w14:paraId="7A4D00C5" w14:textId="77777777" w:rsidR="000564FD" w:rsidRPr="00AF3D0F" w:rsidRDefault="000564FD" w:rsidP="000564FD">
            <w:pPr>
              <w:pStyle w:val="NoSpacing"/>
              <w:jc w:val="both"/>
              <w:rPr>
                <w:rFonts w:ascii="Myriad Pro" w:hAnsi="Myriad Pro"/>
              </w:rPr>
            </w:pPr>
          </w:p>
          <w:p w14:paraId="77236BEA" w14:textId="77777777" w:rsidR="000564FD" w:rsidRPr="00AF3D0F" w:rsidRDefault="000564FD" w:rsidP="000564FD">
            <w:pPr>
              <w:pStyle w:val="NoSpacing"/>
              <w:jc w:val="both"/>
              <w:rPr>
                <w:rFonts w:ascii="Myriad Pro" w:hAnsi="Myriad Pro"/>
              </w:rPr>
            </w:pPr>
            <w:r w:rsidRPr="00AF3D0F">
              <w:rPr>
                <w:rFonts w:ascii="Myriad Pro" w:hAnsi="Myriad Pro"/>
              </w:rPr>
              <w:t>To develop learning opportunities, training and service improvement exercises across Housing Needs in response to service needs.</w:t>
            </w:r>
          </w:p>
          <w:p w14:paraId="24EFF502" w14:textId="77777777" w:rsidR="000564FD" w:rsidRPr="00AF3D0F" w:rsidRDefault="000564FD" w:rsidP="000564FD">
            <w:pPr>
              <w:pStyle w:val="NoSpacing"/>
              <w:jc w:val="both"/>
              <w:rPr>
                <w:rFonts w:ascii="Myriad Pro" w:hAnsi="Myriad Pro"/>
              </w:rPr>
            </w:pPr>
          </w:p>
          <w:p w14:paraId="24971117" w14:textId="77777777" w:rsidR="000564FD" w:rsidRPr="00AF3D0F" w:rsidRDefault="000564FD" w:rsidP="000564FD">
            <w:pPr>
              <w:pStyle w:val="NoSpacing"/>
              <w:jc w:val="both"/>
              <w:rPr>
                <w:rFonts w:ascii="Myriad Pro" w:hAnsi="Myriad Pro"/>
              </w:rPr>
            </w:pPr>
            <w:r w:rsidRPr="00AF3D0F">
              <w:rPr>
                <w:rFonts w:ascii="Myriad Pro" w:hAnsi="Myriad Pro"/>
              </w:rPr>
              <w:t>Ensure officers liaise with customers, statutory organisations, advocates and third sector providers to arrive at a sustainable housing solution for customers with complex and multiple needs for example mental health</w:t>
            </w:r>
            <w:r>
              <w:rPr>
                <w:rFonts w:ascii="Myriad Pro" w:hAnsi="Myriad Pro"/>
              </w:rPr>
              <w:t xml:space="preserve"> </w:t>
            </w:r>
            <w:r w:rsidRPr="00AF3D0F">
              <w:rPr>
                <w:rFonts w:ascii="Myriad Pro" w:hAnsi="Myriad Pro"/>
              </w:rPr>
              <w:t>combined with drug and or alcohol addiction.</w:t>
            </w:r>
          </w:p>
          <w:p w14:paraId="52775E25" w14:textId="77777777" w:rsidR="000564FD" w:rsidRPr="00AF3D0F" w:rsidRDefault="000564FD" w:rsidP="000564FD">
            <w:pPr>
              <w:pStyle w:val="NoSpacing"/>
              <w:jc w:val="both"/>
              <w:rPr>
                <w:rFonts w:ascii="Myriad Pro" w:hAnsi="Myriad Pro"/>
              </w:rPr>
            </w:pPr>
          </w:p>
          <w:p w14:paraId="48639386" w14:textId="77777777" w:rsidR="000564FD" w:rsidRPr="00AF3D0F" w:rsidRDefault="000564FD" w:rsidP="000564FD">
            <w:pPr>
              <w:pStyle w:val="NoSpacing"/>
              <w:jc w:val="both"/>
              <w:rPr>
                <w:rFonts w:ascii="Myriad Pro" w:hAnsi="Myriad Pro"/>
              </w:rPr>
            </w:pPr>
            <w:r w:rsidRPr="00AF3D0F">
              <w:rPr>
                <w:rFonts w:ascii="Myriad Pro" w:hAnsi="Myriad Pro"/>
              </w:rPr>
              <w:t xml:space="preserve">Develop partnership work with Children's Services and Adults Services and Health to establish single joint assessment </w:t>
            </w:r>
            <w:proofErr w:type="gramStart"/>
            <w:r w:rsidRPr="00AF3D0F">
              <w:rPr>
                <w:rFonts w:ascii="Myriad Pro" w:hAnsi="Myriad Pro"/>
              </w:rPr>
              <w:t>process</w:t>
            </w:r>
            <w:proofErr w:type="gramEnd"/>
            <w:r w:rsidRPr="00AF3D0F">
              <w:rPr>
                <w:rFonts w:ascii="Myriad Pro" w:hAnsi="Myriad Pro"/>
              </w:rPr>
              <w:t xml:space="preserve"> </w:t>
            </w:r>
          </w:p>
          <w:p w14:paraId="2F1F4C9B" w14:textId="77777777" w:rsidR="000564FD" w:rsidRPr="00AF3D0F" w:rsidRDefault="000564FD" w:rsidP="000564FD">
            <w:pPr>
              <w:pStyle w:val="NoSpacing"/>
              <w:jc w:val="both"/>
              <w:rPr>
                <w:rFonts w:ascii="Myriad Pro" w:hAnsi="Myriad Pro"/>
              </w:rPr>
            </w:pPr>
          </w:p>
          <w:p w14:paraId="5ECA9060" w14:textId="77777777" w:rsidR="000564FD" w:rsidRPr="00AF3D0F" w:rsidRDefault="000564FD" w:rsidP="000564FD">
            <w:pPr>
              <w:pStyle w:val="NoSpacing"/>
              <w:jc w:val="both"/>
              <w:rPr>
                <w:rFonts w:ascii="Myriad Pro" w:hAnsi="Myriad Pro"/>
              </w:rPr>
            </w:pPr>
            <w:r w:rsidRPr="00AF3D0F">
              <w:rPr>
                <w:rFonts w:ascii="Myriad Pro" w:hAnsi="Myriad Pro"/>
              </w:rPr>
              <w:t>Key internal contacts</w:t>
            </w:r>
          </w:p>
          <w:p w14:paraId="1C11AA50" w14:textId="77777777" w:rsidR="000564FD" w:rsidRPr="00AF3D0F" w:rsidRDefault="000564FD" w:rsidP="000564FD">
            <w:pPr>
              <w:pStyle w:val="NoSpacing"/>
              <w:jc w:val="both"/>
              <w:rPr>
                <w:rFonts w:ascii="Myriad Pro" w:hAnsi="Myriad Pro"/>
              </w:rPr>
            </w:pPr>
            <w:r w:rsidRPr="00AF3D0F">
              <w:rPr>
                <w:rFonts w:ascii="Myriad Pro" w:hAnsi="Myriad Pro"/>
              </w:rPr>
              <w:t>Housing Service managers, Housing Solutions and Reviews Manager and staff teams, Management, Capital Delivery, Property Services, Private Sector Housing - particularly Housing Standards and Empty Homes functions, Strategic Procurement Unit, Legal Services, Contracts Audit.</w:t>
            </w:r>
          </w:p>
          <w:p w14:paraId="6CBF8711" w14:textId="77777777" w:rsidR="000564FD" w:rsidRPr="00AF3D0F" w:rsidRDefault="000564FD" w:rsidP="000564FD">
            <w:pPr>
              <w:pStyle w:val="NoSpacing"/>
              <w:jc w:val="both"/>
              <w:rPr>
                <w:rFonts w:ascii="Myriad Pro" w:hAnsi="Myriad Pro"/>
              </w:rPr>
            </w:pPr>
          </w:p>
          <w:p w14:paraId="0AAD865F" w14:textId="77777777" w:rsidR="000564FD" w:rsidRPr="00AF3D0F" w:rsidRDefault="000564FD" w:rsidP="000564FD">
            <w:pPr>
              <w:pStyle w:val="NoSpacing"/>
              <w:jc w:val="both"/>
              <w:rPr>
                <w:rFonts w:ascii="Myriad Pro" w:hAnsi="Myriad Pro"/>
              </w:rPr>
            </w:pPr>
            <w:r w:rsidRPr="00AF3D0F">
              <w:rPr>
                <w:rFonts w:ascii="Myriad Pro" w:hAnsi="Myriad Pro"/>
              </w:rPr>
              <w:t>Key external contacts</w:t>
            </w:r>
          </w:p>
          <w:p w14:paraId="3E08B344" w14:textId="77777777" w:rsidR="000564FD" w:rsidRPr="00AF3D0F" w:rsidRDefault="000564FD" w:rsidP="000564FD">
            <w:pPr>
              <w:pStyle w:val="NoSpacing"/>
              <w:jc w:val="both"/>
              <w:rPr>
                <w:rFonts w:ascii="Myriad Pro" w:hAnsi="Myriad Pro"/>
              </w:rPr>
            </w:pPr>
            <w:r w:rsidRPr="00AF3D0F">
              <w:rPr>
                <w:rFonts w:ascii="Myriad Pro" w:hAnsi="Myriad Pro"/>
              </w:rPr>
              <w:t>Organisations - Main contact for Councils' private sector accommodation providers</w:t>
            </w:r>
          </w:p>
          <w:p w14:paraId="6ED21FDA" w14:textId="77777777" w:rsidR="000564FD" w:rsidRPr="00AF3D0F" w:rsidRDefault="000564FD" w:rsidP="000564FD">
            <w:pPr>
              <w:pStyle w:val="NoSpacing"/>
              <w:jc w:val="both"/>
              <w:rPr>
                <w:rFonts w:ascii="Myriad Pro" w:hAnsi="Myriad Pro"/>
              </w:rPr>
            </w:pPr>
            <w:r w:rsidRPr="00AF3D0F">
              <w:rPr>
                <w:rFonts w:ascii="Myriad Pro" w:hAnsi="Myriad Pro"/>
              </w:rPr>
              <w:t>Private sector landlords, agents, private developers and property companies, London Council's TA Managers Group, East London Housing Partnership, Other Local Authority Homelessness and Temporary Accommodation services, Choice Homes UK (CBL partner), Property services and repairs contractors.</w:t>
            </w:r>
          </w:p>
          <w:p w14:paraId="0E1CDA78" w14:textId="77777777" w:rsidR="000564FD" w:rsidRPr="00AF3D0F" w:rsidRDefault="000564FD" w:rsidP="000564FD">
            <w:pPr>
              <w:pStyle w:val="NoSpacing"/>
              <w:jc w:val="both"/>
              <w:rPr>
                <w:rFonts w:ascii="Myriad Pro" w:hAnsi="Myriad Pro" w:cs="Arial"/>
                <w:bCs/>
                <w:iCs/>
              </w:rPr>
            </w:pPr>
            <w:r w:rsidRPr="00AF3D0F">
              <w:rPr>
                <w:rFonts w:ascii="Myriad Pro" w:hAnsi="Myriad Pro"/>
              </w:rPr>
              <w:t>Members, MPs, Solicitors, Advocates, Advice Agencies, People Directorate, Health, Redbridge Enforcement, Youth Offending Team, Police, Probation Service, third sector providers, service users, their friends, relatives and advisors</w:t>
            </w:r>
          </w:p>
        </w:tc>
      </w:tr>
      <w:tr w:rsidR="000564FD" w:rsidRPr="00AF3D0F" w14:paraId="7E0AA78B" w14:textId="77777777" w:rsidTr="78C55303">
        <w:trPr>
          <w:gridAfter w:val="1"/>
          <w:wAfter w:w="4164" w:type="pct"/>
        </w:trPr>
        <w:tc>
          <w:tcPr>
            <w:tcW w:w="806" w:type="pct"/>
            <w:tcBorders>
              <w:left w:val="nil"/>
              <w:right w:val="nil"/>
            </w:tcBorders>
            <w:shd w:val="clear" w:color="auto" w:fill="auto"/>
            <w:tcMar>
              <w:left w:w="28" w:type="dxa"/>
              <w:right w:w="28" w:type="dxa"/>
            </w:tcMar>
          </w:tcPr>
          <w:p w14:paraId="0D7FE1EB" w14:textId="77777777" w:rsidR="000564FD" w:rsidRPr="003C4AEC" w:rsidRDefault="000564FD" w:rsidP="000564FD">
            <w:pPr>
              <w:rPr>
                <w:sz w:val="8"/>
                <w:szCs w:val="8"/>
              </w:rPr>
            </w:pPr>
          </w:p>
        </w:tc>
      </w:tr>
      <w:tr w:rsidR="000564FD" w14:paraId="5CBB889C" w14:textId="77777777" w:rsidTr="78C55303">
        <w:trPr>
          <w:trHeight w:val="1302"/>
        </w:trPr>
        <w:tc>
          <w:tcPr>
            <w:tcW w:w="806" w:type="pct"/>
            <w:shd w:val="clear" w:color="auto" w:fill="D9D9D9" w:themeFill="background1" w:themeFillShade="D9"/>
            <w:tcMar>
              <w:left w:w="28" w:type="dxa"/>
              <w:right w:w="28" w:type="dxa"/>
            </w:tcMar>
            <w:vAlign w:val="center"/>
          </w:tcPr>
          <w:p w14:paraId="79CA8205" w14:textId="77777777" w:rsidR="000564FD" w:rsidRPr="009C5E4F" w:rsidRDefault="000564FD" w:rsidP="000564FD">
            <w:pPr>
              <w:numPr>
                <w:ilvl w:val="0"/>
                <w:numId w:val="1"/>
              </w:numPr>
              <w:ind w:left="255" w:hanging="255"/>
              <w:rPr>
                <w:rFonts w:ascii="Myriad Pro" w:hAnsi="Myriad Pro" w:cs="Arial"/>
                <w:b/>
                <w:szCs w:val="20"/>
              </w:rPr>
            </w:pPr>
            <w:r w:rsidRPr="009C5E4F">
              <w:rPr>
                <w:rFonts w:ascii="Myriad Pro" w:hAnsi="Myriad Pro" w:cs="Arial"/>
                <w:b/>
                <w:szCs w:val="20"/>
              </w:rPr>
              <w:t>Performance and Standards</w:t>
            </w:r>
          </w:p>
        </w:tc>
        <w:tc>
          <w:tcPr>
            <w:tcW w:w="4164" w:type="pct"/>
            <w:shd w:val="clear" w:color="auto" w:fill="auto"/>
            <w:vAlign w:val="center"/>
          </w:tcPr>
          <w:p w14:paraId="68EAE3D6" w14:textId="77777777" w:rsidR="000564FD" w:rsidRPr="007D2983" w:rsidRDefault="000564FD" w:rsidP="000564FD">
            <w:pPr>
              <w:pStyle w:val="ListParagraph"/>
              <w:numPr>
                <w:ilvl w:val="0"/>
                <w:numId w:val="33"/>
              </w:numPr>
              <w:ind w:left="404"/>
              <w:jc w:val="both"/>
              <w:rPr>
                <w:rFonts w:ascii="Myriad Pro" w:hAnsi="Myriad Pro" w:cs="Arial"/>
                <w:bCs/>
                <w:iCs/>
                <w:color w:val="000000" w:themeColor="text1"/>
                <w:szCs w:val="20"/>
                <w:lang w:val="en-US"/>
              </w:rPr>
            </w:pPr>
            <w:r w:rsidRPr="007D2983">
              <w:rPr>
                <w:rFonts w:ascii="Myriad Pro" w:hAnsi="Myriad Pro" w:cs="Arial"/>
                <w:bCs/>
                <w:iCs/>
                <w:color w:val="000000" w:themeColor="text1"/>
                <w:szCs w:val="20"/>
                <w:lang w:val="en-US"/>
              </w:rPr>
              <w:t>Identify and progress opportunities to improve services with teams managed and within the wider functional unit.</w:t>
            </w:r>
          </w:p>
          <w:p w14:paraId="163389D9" w14:textId="77777777" w:rsidR="000564FD" w:rsidRPr="007D2983" w:rsidRDefault="000564FD" w:rsidP="000564FD">
            <w:pPr>
              <w:pStyle w:val="ListParagraph"/>
              <w:numPr>
                <w:ilvl w:val="0"/>
                <w:numId w:val="33"/>
              </w:numPr>
              <w:ind w:left="404"/>
              <w:jc w:val="both"/>
              <w:rPr>
                <w:rFonts w:ascii="Tahoma" w:hAnsi="Tahoma" w:cs="Tahoma"/>
                <w:bCs/>
                <w:iCs/>
                <w:color w:val="000000" w:themeColor="text1"/>
                <w:szCs w:val="20"/>
                <w:lang w:val="en-US"/>
              </w:rPr>
            </w:pPr>
            <w:r w:rsidRPr="007D2983">
              <w:rPr>
                <w:rFonts w:ascii="Myriad Pro" w:hAnsi="Myriad Pro" w:cs="Arial"/>
                <w:bCs/>
                <w:iCs/>
                <w:color w:val="000000" w:themeColor="text1"/>
                <w:szCs w:val="20"/>
                <w:lang w:val="en-US"/>
              </w:rPr>
              <w:t>Manage temporary accommodation budgets.</w:t>
            </w:r>
          </w:p>
          <w:p w14:paraId="523BFC09" w14:textId="77777777" w:rsidR="000564FD" w:rsidRPr="007D2983" w:rsidRDefault="000564FD" w:rsidP="000564FD">
            <w:pPr>
              <w:pStyle w:val="ListParagraph"/>
              <w:numPr>
                <w:ilvl w:val="0"/>
                <w:numId w:val="33"/>
              </w:numPr>
              <w:ind w:left="404"/>
              <w:jc w:val="both"/>
              <w:rPr>
                <w:rFonts w:ascii="Myriad Pro" w:hAnsi="Myriad Pro" w:cs="Arial"/>
                <w:bCs/>
                <w:iCs/>
                <w:color w:val="000000" w:themeColor="text1"/>
                <w:szCs w:val="20"/>
                <w:lang w:val="en-US"/>
              </w:rPr>
            </w:pPr>
            <w:r w:rsidRPr="007D2983">
              <w:rPr>
                <w:rFonts w:ascii="Myriad Pro" w:hAnsi="Myriad Pro" w:cs="Arial"/>
                <w:bCs/>
                <w:iCs/>
                <w:color w:val="000000" w:themeColor="text1"/>
                <w:szCs w:val="20"/>
                <w:lang w:val="en-US"/>
              </w:rPr>
              <w:t>Lead on responding to audits of temporary accommodation and allocations processes.</w:t>
            </w:r>
          </w:p>
          <w:p w14:paraId="6240B391" w14:textId="77777777" w:rsidR="000564FD" w:rsidRPr="007D2983" w:rsidRDefault="000564FD" w:rsidP="000564FD">
            <w:pPr>
              <w:pStyle w:val="ListParagraph"/>
              <w:numPr>
                <w:ilvl w:val="0"/>
                <w:numId w:val="33"/>
              </w:numPr>
              <w:ind w:left="404"/>
              <w:jc w:val="both"/>
              <w:rPr>
                <w:rFonts w:ascii="Myriad Pro" w:hAnsi="Myriad Pro" w:cs="Arial"/>
                <w:bCs/>
                <w:iCs/>
                <w:color w:val="000000" w:themeColor="text1"/>
                <w:szCs w:val="20"/>
                <w:lang w:val="en-US"/>
              </w:rPr>
            </w:pPr>
            <w:r w:rsidRPr="007D2983">
              <w:rPr>
                <w:rFonts w:ascii="Myriad Pro" w:hAnsi="Myriad Pro" w:cs="Arial"/>
                <w:bCs/>
                <w:iCs/>
                <w:color w:val="000000" w:themeColor="text1"/>
                <w:szCs w:val="20"/>
                <w:lang w:val="en-US"/>
              </w:rPr>
              <w:t>Identify and respond to risks and emergencies in the delivery of a front-line service of this type.</w:t>
            </w:r>
          </w:p>
          <w:p w14:paraId="6735BAC2" w14:textId="77777777" w:rsidR="000564FD" w:rsidRPr="007D2983" w:rsidRDefault="000564FD" w:rsidP="000564FD">
            <w:pPr>
              <w:pStyle w:val="ListParagraph"/>
              <w:numPr>
                <w:ilvl w:val="0"/>
                <w:numId w:val="33"/>
              </w:numPr>
              <w:ind w:left="404"/>
              <w:jc w:val="both"/>
              <w:rPr>
                <w:rFonts w:ascii="Myriad Pro" w:hAnsi="Myriad Pro" w:cs="Arial"/>
                <w:bCs/>
                <w:iCs/>
                <w:color w:val="000000" w:themeColor="text1"/>
                <w:szCs w:val="20"/>
                <w:lang w:val="en-US"/>
              </w:rPr>
            </w:pPr>
            <w:r w:rsidRPr="007D2983">
              <w:rPr>
                <w:rFonts w:ascii="Myriad Pro" w:hAnsi="Myriad Pro" w:cs="Arial"/>
                <w:bCs/>
                <w:iCs/>
                <w:color w:val="000000" w:themeColor="text1"/>
                <w:szCs w:val="20"/>
                <w:lang w:val="en-US"/>
              </w:rPr>
              <w:t>Ensure the service carries out functions effectively and in a timely manner. Ensure the process minimizes costs including expenditure on temporary accommodation and supports the efficient management of the service.</w:t>
            </w:r>
          </w:p>
          <w:p w14:paraId="134A92B3" w14:textId="77777777" w:rsidR="000564FD" w:rsidRPr="007D2983" w:rsidRDefault="000564FD" w:rsidP="000564FD">
            <w:pPr>
              <w:pStyle w:val="ListParagraph"/>
              <w:numPr>
                <w:ilvl w:val="0"/>
                <w:numId w:val="33"/>
              </w:numPr>
              <w:ind w:left="404"/>
              <w:jc w:val="both"/>
              <w:rPr>
                <w:rFonts w:ascii="Myriad Pro" w:hAnsi="Myriad Pro" w:cs="Arial"/>
                <w:bCs/>
                <w:iCs/>
                <w:color w:val="000000" w:themeColor="text1"/>
                <w:szCs w:val="20"/>
                <w:lang w:val="en-US"/>
              </w:rPr>
            </w:pPr>
            <w:r w:rsidRPr="007D2983">
              <w:rPr>
                <w:rFonts w:ascii="Myriad Pro" w:hAnsi="Myriad Pro" w:cs="Arial"/>
                <w:bCs/>
                <w:iCs/>
                <w:color w:val="000000" w:themeColor="text1"/>
                <w:szCs w:val="20"/>
                <w:lang w:val="en-US"/>
              </w:rPr>
              <w:t>Be responsible for the teams’ budgets and manage overall budget for temporary accommodation.</w:t>
            </w:r>
          </w:p>
          <w:p w14:paraId="2EEA97EC" w14:textId="77777777" w:rsidR="000564FD" w:rsidRPr="000F48BF" w:rsidRDefault="000564FD" w:rsidP="000564FD">
            <w:pPr>
              <w:jc w:val="both"/>
              <w:rPr>
                <w:rFonts w:ascii="Myriad Pro" w:hAnsi="Myriad Pro" w:cs="Arial"/>
                <w:bCs/>
                <w:iCs/>
                <w:color w:val="000000" w:themeColor="text1"/>
                <w:szCs w:val="20"/>
                <w:lang w:val="en-US"/>
              </w:rPr>
            </w:pPr>
            <w:r w:rsidRPr="000F48BF">
              <w:rPr>
                <w:rFonts w:ascii="Myriad Pro" w:hAnsi="Myriad Pro" w:cs="Arial"/>
                <w:bCs/>
                <w:iCs/>
                <w:color w:val="000000" w:themeColor="text1"/>
                <w:szCs w:val="20"/>
                <w:lang w:val="en-US"/>
              </w:rPr>
              <w:t>Support the delivery of services which help to achieve the objectives in the Council's corporate strategy, including to</w:t>
            </w:r>
          </w:p>
          <w:p w14:paraId="78D309BB" w14:textId="77777777" w:rsidR="000564FD" w:rsidRPr="000F48BF" w:rsidRDefault="000564FD" w:rsidP="000564FD">
            <w:pPr>
              <w:jc w:val="both"/>
              <w:rPr>
                <w:rFonts w:ascii="Myriad Pro" w:hAnsi="Myriad Pro" w:cs="Arial"/>
                <w:bCs/>
                <w:iCs/>
                <w:color w:val="000000" w:themeColor="text1"/>
                <w:szCs w:val="20"/>
                <w:lang w:val="en-US"/>
              </w:rPr>
            </w:pPr>
          </w:p>
          <w:p w14:paraId="53293255" w14:textId="77777777" w:rsidR="000564FD" w:rsidRPr="007D2983" w:rsidRDefault="000564FD" w:rsidP="000564FD">
            <w:pPr>
              <w:pStyle w:val="ListParagraph"/>
              <w:numPr>
                <w:ilvl w:val="0"/>
                <w:numId w:val="34"/>
              </w:numPr>
              <w:ind w:left="404"/>
              <w:jc w:val="both"/>
              <w:rPr>
                <w:rFonts w:ascii="Myriad Pro" w:hAnsi="Myriad Pro" w:cs="Arial"/>
                <w:bCs/>
                <w:iCs/>
                <w:color w:val="000000" w:themeColor="text1"/>
                <w:szCs w:val="20"/>
                <w:lang w:val="en-US"/>
              </w:rPr>
            </w:pPr>
            <w:r w:rsidRPr="007D2983">
              <w:rPr>
                <w:rFonts w:ascii="Myriad Pro" w:hAnsi="Myriad Pro" w:cs="Arial"/>
                <w:bCs/>
                <w:iCs/>
                <w:color w:val="000000" w:themeColor="text1"/>
                <w:szCs w:val="20"/>
                <w:lang w:val="en-US"/>
              </w:rPr>
              <w:t>Increase fairness and respond to the aspirations of the Borough</w:t>
            </w:r>
            <w:r>
              <w:rPr>
                <w:rFonts w:ascii="Myriad Pro" w:hAnsi="Myriad Pro" w:cs="Arial"/>
                <w:bCs/>
                <w:iCs/>
                <w:color w:val="000000" w:themeColor="text1"/>
                <w:szCs w:val="20"/>
                <w:lang w:val="en-US"/>
              </w:rPr>
              <w:t>.</w:t>
            </w:r>
          </w:p>
          <w:p w14:paraId="6E7CDA31" w14:textId="77777777" w:rsidR="000564FD" w:rsidRPr="007D2983" w:rsidRDefault="000564FD" w:rsidP="000564FD">
            <w:pPr>
              <w:pStyle w:val="ListParagraph"/>
              <w:numPr>
                <w:ilvl w:val="0"/>
                <w:numId w:val="34"/>
              </w:numPr>
              <w:ind w:left="404"/>
              <w:jc w:val="both"/>
              <w:rPr>
                <w:rFonts w:ascii="Myriad Pro" w:hAnsi="Myriad Pro" w:cs="Arial"/>
                <w:bCs/>
                <w:iCs/>
                <w:color w:val="000000" w:themeColor="text1"/>
                <w:szCs w:val="20"/>
                <w:lang w:val="en-US"/>
              </w:rPr>
            </w:pPr>
            <w:r w:rsidRPr="007D2983">
              <w:rPr>
                <w:rFonts w:ascii="Myriad Pro" w:hAnsi="Myriad Pro" w:cs="Arial"/>
                <w:bCs/>
                <w:iCs/>
                <w:color w:val="000000" w:themeColor="text1"/>
                <w:szCs w:val="20"/>
                <w:lang w:val="en-US"/>
              </w:rPr>
              <w:t>Empower our communities to help shape our Borough and the services we deliver</w:t>
            </w:r>
            <w:r>
              <w:rPr>
                <w:rFonts w:ascii="Myriad Pro" w:hAnsi="Myriad Pro" w:cs="Arial"/>
                <w:bCs/>
                <w:iCs/>
                <w:color w:val="000000" w:themeColor="text1"/>
                <w:szCs w:val="20"/>
                <w:lang w:val="en-US"/>
              </w:rPr>
              <w:t>.</w:t>
            </w:r>
          </w:p>
          <w:p w14:paraId="46CB788B" w14:textId="77777777" w:rsidR="000564FD" w:rsidRPr="007D2983" w:rsidRDefault="000564FD" w:rsidP="000564FD">
            <w:pPr>
              <w:pStyle w:val="ListParagraph"/>
              <w:numPr>
                <w:ilvl w:val="0"/>
                <w:numId w:val="34"/>
              </w:numPr>
              <w:ind w:left="404"/>
              <w:jc w:val="both"/>
              <w:rPr>
                <w:rFonts w:ascii="Myriad Pro" w:hAnsi="Myriad Pro" w:cs="Arial"/>
                <w:bCs/>
                <w:iCs/>
                <w:color w:val="000000" w:themeColor="text1"/>
                <w:szCs w:val="20"/>
                <w:lang w:val="en-US"/>
              </w:rPr>
            </w:pPr>
            <w:r w:rsidRPr="007D2983">
              <w:rPr>
                <w:rFonts w:ascii="Myriad Pro" w:hAnsi="Myriad Pro" w:cs="Arial"/>
                <w:bCs/>
                <w:iCs/>
                <w:color w:val="000000" w:themeColor="text1"/>
                <w:szCs w:val="20"/>
                <w:lang w:val="en-US"/>
              </w:rPr>
              <w:t>Improve the quality of life and civic pride amongst our communities</w:t>
            </w:r>
            <w:r>
              <w:rPr>
                <w:rFonts w:ascii="Myriad Pro" w:hAnsi="Myriad Pro" w:cs="Arial"/>
                <w:bCs/>
                <w:iCs/>
                <w:color w:val="000000" w:themeColor="text1"/>
                <w:szCs w:val="20"/>
                <w:lang w:val="en-US"/>
              </w:rPr>
              <w:t>.</w:t>
            </w:r>
          </w:p>
          <w:p w14:paraId="06DC5852" w14:textId="77777777" w:rsidR="000564FD" w:rsidRPr="007D2983" w:rsidRDefault="000564FD" w:rsidP="000564FD">
            <w:pPr>
              <w:pStyle w:val="ListParagraph"/>
              <w:numPr>
                <w:ilvl w:val="0"/>
                <w:numId w:val="34"/>
              </w:numPr>
              <w:ind w:left="404"/>
              <w:jc w:val="both"/>
              <w:rPr>
                <w:rFonts w:ascii="Myriad Pro" w:hAnsi="Myriad Pro" w:cs="Arial"/>
                <w:bCs/>
                <w:iCs/>
                <w:color w:val="000000" w:themeColor="text1"/>
                <w:szCs w:val="20"/>
                <w:lang w:val="en-US"/>
              </w:rPr>
            </w:pPr>
            <w:r w:rsidRPr="007D2983">
              <w:rPr>
                <w:rFonts w:ascii="Myriad Pro" w:hAnsi="Myriad Pro" w:cs="Arial"/>
                <w:bCs/>
                <w:iCs/>
                <w:color w:val="000000" w:themeColor="text1"/>
                <w:szCs w:val="20"/>
                <w:lang w:val="en-US"/>
              </w:rPr>
              <w:t>Transform our Council in tough times to be dynamic and responsive to the challenges of the future</w:t>
            </w:r>
            <w:r>
              <w:rPr>
                <w:rFonts w:ascii="Myriad Pro" w:hAnsi="Myriad Pro" w:cs="Arial"/>
                <w:bCs/>
                <w:iCs/>
                <w:color w:val="000000" w:themeColor="text1"/>
                <w:szCs w:val="20"/>
                <w:lang w:val="en-US"/>
              </w:rPr>
              <w:t>.</w:t>
            </w:r>
          </w:p>
          <w:p w14:paraId="4E3503E0" w14:textId="77777777" w:rsidR="000564FD" w:rsidRPr="000F48BF" w:rsidRDefault="000564FD" w:rsidP="000564FD">
            <w:pPr>
              <w:jc w:val="both"/>
              <w:rPr>
                <w:rFonts w:ascii="Myriad Pro" w:hAnsi="Myriad Pro" w:cs="Arial"/>
                <w:bCs/>
                <w:iCs/>
                <w:color w:val="000000" w:themeColor="text1"/>
                <w:szCs w:val="20"/>
                <w:lang w:val="en-US"/>
              </w:rPr>
            </w:pPr>
          </w:p>
          <w:p w14:paraId="62E28A28" w14:textId="77777777" w:rsidR="000564FD" w:rsidRPr="000F48BF" w:rsidRDefault="000564FD" w:rsidP="000564FD">
            <w:pPr>
              <w:jc w:val="both"/>
              <w:rPr>
                <w:rFonts w:ascii="Myriad Pro" w:hAnsi="Myriad Pro" w:cs="Arial"/>
                <w:bCs/>
                <w:iCs/>
                <w:color w:val="000000" w:themeColor="text1"/>
                <w:szCs w:val="20"/>
                <w:lang w:val="en-US"/>
              </w:rPr>
            </w:pPr>
            <w:r w:rsidRPr="000F48BF">
              <w:rPr>
                <w:rFonts w:ascii="Myriad Pro" w:hAnsi="Myriad Pro" w:cs="Arial"/>
                <w:bCs/>
                <w:iCs/>
                <w:color w:val="000000" w:themeColor="text1"/>
                <w:szCs w:val="20"/>
                <w:lang w:val="en-US"/>
              </w:rPr>
              <w:t>Contribute to setting and achieving Housing and Housing Needs service plan priorities and objectives and making sure that key targets are met.</w:t>
            </w:r>
          </w:p>
          <w:p w14:paraId="27DAFBF2" w14:textId="77777777" w:rsidR="000564FD" w:rsidRPr="000F48BF" w:rsidRDefault="000564FD" w:rsidP="000564FD">
            <w:pPr>
              <w:jc w:val="both"/>
              <w:rPr>
                <w:rFonts w:ascii="Myriad Pro" w:hAnsi="Myriad Pro" w:cs="Arial"/>
                <w:bCs/>
                <w:iCs/>
                <w:color w:val="000000" w:themeColor="text1"/>
                <w:szCs w:val="20"/>
                <w:lang w:val="en-US"/>
              </w:rPr>
            </w:pPr>
          </w:p>
          <w:p w14:paraId="17003D78" w14:textId="77777777" w:rsidR="000564FD" w:rsidRPr="009C5E4F" w:rsidRDefault="000564FD" w:rsidP="000564FD">
            <w:pPr>
              <w:pStyle w:val="Heading2"/>
              <w:keepNext w:val="0"/>
              <w:spacing w:after="120"/>
              <w:rPr>
                <w:rFonts w:ascii="Myriad Pro" w:hAnsi="Myriad Pro" w:cs="Arial"/>
                <w:b w:val="0"/>
                <w:szCs w:val="20"/>
                <w:u w:val="none"/>
              </w:rPr>
            </w:pPr>
            <w:r w:rsidRPr="009C5E4F">
              <w:rPr>
                <w:rFonts w:ascii="Myriad Pro" w:hAnsi="Myriad Pro" w:cs="Arial"/>
                <w:b w:val="0"/>
                <w:szCs w:val="20"/>
                <w:u w:val="none"/>
              </w:rPr>
              <w:lastRenderedPageBreak/>
              <w:t>The post holder will be required to contribute to the development and implementation of the Council’s corporate objectives including:</w:t>
            </w:r>
          </w:p>
          <w:p w14:paraId="7F42F42A" w14:textId="77777777" w:rsidR="000564FD" w:rsidRPr="009C5E4F" w:rsidRDefault="000564FD" w:rsidP="000564FD">
            <w:pPr>
              <w:numPr>
                <w:ilvl w:val="0"/>
                <w:numId w:val="16"/>
              </w:numPr>
              <w:tabs>
                <w:tab w:val="left" w:pos="360"/>
              </w:tabs>
              <w:rPr>
                <w:rFonts w:ascii="Myriad Pro" w:hAnsi="Myriad Pro" w:cs="Arial"/>
                <w:szCs w:val="20"/>
              </w:rPr>
            </w:pPr>
            <w:r w:rsidRPr="009C5E4F">
              <w:rPr>
                <w:rFonts w:ascii="Myriad Pro" w:hAnsi="Myriad Pro" w:cs="Arial"/>
                <w:szCs w:val="20"/>
              </w:rPr>
              <w:t>Health and safety in the workplace</w:t>
            </w:r>
          </w:p>
          <w:p w14:paraId="469DEBB7" w14:textId="77777777" w:rsidR="000564FD" w:rsidRPr="009C5E4F" w:rsidRDefault="000564FD" w:rsidP="000564FD">
            <w:pPr>
              <w:numPr>
                <w:ilvl w:val="0"/>
                <w:numId w:val="16"/>
              </w:numPr>
              <w:tabs>
                <w:tab w:val="left" w:pos="360"/>
              </w:tabs>
              <w:rPr>
                <w:rFonts w:ascii="Myriad Pro" w:hAnsi="Myriad Pro" w:cs="Arial"/>
                <w:szCs w:val="20"/>
              </w:rPr>
            </w:pPr>
            <w:r w:rsidRPr="009C5E4F">
              <w:rPr>
                <w:rFonts w:ascii="Myriad Pro" w:hAnsi="Myriad Pro" w:cs="Arial"/>
                <w:szCs w:val="20"/>
              </w:rPr>
              <w:t xml:space="preserve">Performance management </w:t>
            </w:r>
          </w:p>
          <w:p w14:paraId="33689A15" w14:textId="77777777" w:rsidR="000564FD" w:rsidRPr="009C5E4F" w:rsidRDefault="000564FD" w:rsidP="000564FD">
            <w:pPr>
              <w:numPr>
                <w:ilvl w:val="0"/>
                <w:numId w:val="16"/>
              </w:numPr>
              <w:tabs>
                <w:tab w:val="left" w:pos="360"/>
              </w:tabs>
              <w:rPr>
                <w:rFonts w:ascii="Myriad Pro" w:hAnsi="Myriad Pro" w:cs="Arial"/>
                <w:szCs w:val="20"/>
              </w:rPr>
            </w:pPr>
            <w:r w:rsidRPr="009C5E4F">
              <w:rPr>
                <w:rFonts w:ascii="Myriad Pro" w:hAnsi="Myriad Pro" w:cs="Arial"/>
                <w:szCs w:val="20"/>
              </w:rPr>
              <w:t>Equality and Diversity policy</w:t>
            </w:r>
          </w:p>
          <w:p w14:paraId="4EEBDFDC" w14:textId="77777777" w:rsidR="000564FD" w:rsidRPr="009C5E4F" w:rsidRDefault="000564FD" w:rsidP="000564FD">
            <w:pPr>
              <w:numPr>
                <w:ilvl w:val="0"/>
                <w:numId w:val="16"/>
              </w:numPr>
              <w:tabs>
                <w:tab w:val="left" w:pos="360"/>
              </w:tabs>
              <w:rPr>
                <w:rFonts w:ascii="Myriad Pro" w:hAnsi="Myriad Pro" w:cs="Arial"/>
                <w:szCs w:val="20"/>
              </w:rPr>
            </w:pPr>
            <w:r w:rsidRPr="009C5E4F">
              <w:rPr>
                <w:rFonts w:ascii="Myriad Pro" w:hAnsi="Myriad Pro" w:cs="Arial"/>
                <w:szCs w:val="20"/>
              </w:rPr>
              <w:t>Customer service strategy</w:t>
            </w:r>
          </w:p>
          <w:p w14:paraId="49F7D8A8" w14:textId="77777777" w:rsidR="000564FD" w:rsidRPr="009C5E4F" w:rsidRDefault="000564FD" w:rsidP="000564FD">
            <w:pPr>
              <w:numPr>
                <w:ilvl w:val="0"/>
                <w:numId w:val="16"/>
              </w:numPr>
              <w:tabs>
                <w:tab w:val="left" w:pos="360"/>
              </w:tabs>
              <w:rPr>
                <w:rFonts w:ascii="Myriad Pro" w:hAnsi="Myriad Pro" w:cs="Arial"/>
                <w:szCs w:val="20"/>
              </w:rPr>
            </w:pPr>
            <w:r w:rsidRPr="009C5E4F">
              <w:rPr>
                <w:rFonts w:ascii="Myriad Pro" w:hAnsi="Myriad Pro" w:cs="Arial"/>
                <w:szCs w:val="20"/>
              </w:rPr>
              <w:t>Corporate priorities and strategies</w:t>
            </w:r>
          </w:p>
          <w:p w14:paraId="443F87C9" w14:textId="77777777" w:rsidR="000564FD" w:rsidRPr="009C5E4F" w:rsidRDefault="000564FD" w:rsidP="000564FD">
            <w:pPr>
              <w:ind w:left="360"/>
              <w:rPr>
                <w:rFonts w:ascii="Myriad Pro" w:hAnsi="Myriad Pro" w:cs="Arial"/>
                <w:bCs/>
                <w:iCs/>
                <w:szCs w:val="20"/>
                <w:lang w:val="en-US"/>
              </w:rPr>
            </w:pPr>
          </w:p>
          <w:p w14:paraId="5449134B" w14:textId="77777777" w:rsidR="000564FD" w:rsidRDefault="000564FD" w:rsidP="000564FD">
            <w:pPr>
              <w:autoSpaceDE w:val="0"/>
              <w:autoSpaceDN w:val="0"/>
              <w:adjustRightInd w:val="0"/>
              <w:rPr>
                <w:rFonts w:ascii="Myriad Pro" w:hAnsi="Myriad Pro" w:cs="Arial"/>
                <w:szCs w:val="20"/>
              </w:rPr>
            </w:pPr>
            <w:r w:rsidRPr="009C5E4F">
              <w:rPr>
                <w:rFonts w:ascii="Myriad Pro" w:hAnsi="Myriad Pro" w:cs="Arial"/>
                <w:szCs w:val="20"/>
              </w:rPr>
              <w:t xml:space="preserve">To ensure that services </w:t>
            </w:r>
            <w:r>
              <w:rPr>
                <w:rFonts w:ascii="Myriad Pro" w:hAnsi="Myriad Pro" w:cs="Arial"/>
                <w:szCs w:val="20"/>
              </w:rPr>
              <w:t xml:space="preserve">in the team and across Housing needs are innovative and quality driven and: </w:t>
            </w:r>
          </w:p>
          <w:p w14:paraId="127605F5" w14:textId="77777777" w:rsidR="000564FD" w:rsidRPr="009C5E4F" w:rsidRDefault="000564FD" w:rsidP="000564FD">
            <w:pPr>
              <w:autoSpaceDE w:val="0"/>
              <w:autoSpaceDN w:val="0"/>
              <w:adjustRightInd w:val="0"/>
              <w:rPr>
                <w:rFonts w:ascii="Myriad Pro" w:hAnsi="Myriad Pro" w:cs="Arial"/>
                <w:szCs w:val="20"/>
              </w:rPr>
            </w:pPr>
          </w:p>
          <w:p w14:paraId="54CF3615" w14:textId="77777777" w:rsidR="000564FD" w:rsidRPr="009C5E4F" w:rsidRDefault="000564FD" w:rsidP="000564FD">
            <w:pPr>
              <w:numPr>
                <w:ilvl w:val="0"/>
                <w:numId w:val="16"/>
              </w:numPr>
              <w:rPr>
                <w:rFonts w:ascii="Myriad Pro" w:hAnsi="Myriad Pro" w:cs="Arial"/>
                <w:szCs w:val="20"/>
              </w:rPr>
            </w:pPr>
            <w:r w:rsidRPr="009C5E4F">
              <w:rPr>
                <w:rFonts w:ascii="Myriad Pro" w:hAnsi="Myriad Pro" w:cs="Arial"/>
                <w:szCs w:val="20"/>
              </w:rPr>
              <w:t>Are responsive to customer’s needs and service requirements.</w:t>
            </w:r>
          </w:p>
          <w:p w14:paraId="2C5AB8AB" w14:textId="77777777" w:rsidR="000564FD" w:rsidRPr="009C5E4F" w:rsidRDefault="000564FD" w:rsidP="000564FD">
            <w:pPr>
              <w:numPr>
                <w:ilvl w:val="0"/>
                <w:numId w:val="16"/>
              </w:numPr>
              <w:rPr>
                <w:rFonts w:ascii="Myriad Pro" w:hAnsi="Myriad Pro" w:cs="Arial"/>
                <w:szCs w:val="20"/>
              </w:rPr>
            </w:pPr>
            <w:r w:rsidRPr="009C5E4F">
              <w:rPr>
                <w:rFonts w:ascii="Myriad Pro" w:hAnsi="Myriad Pro" w:cs="Arial"/>
                <w:szCs w:val="20"/>
              </w:rPr>
              <w:t>Demonstrate clear departmental direction, vision, and style.</w:t>
            </w:r>
          </w:p>
          <w:p w14:paraId="2F6B4752" w14:textId="77777777" w:rsidR="000564FD" w:rsidRPr="009C5E4F" w:rsidRDefault="000564FD" w:rsidP="000564FD">
            <w:pPr>
              <w:numPr>
                <w:ilvl w:val="0"/>
                <w:numId w:val="16"/>
              </w:numPr>
              <w:rPr>
                <w:rFonts w:ascii="Myriad Pro" w:hAnsi="Myriad Pro" w:cs="Arial"/>
                <w:szCs w:val="20"/>
              </w:rPr>
            </w:pPr>
            <w:r w:rsidRPr="009C5E4F">
              <w:rPr>
                <w:rFonts w:ascii="Myriad Pro" w:hAnsi="Myriad Pro" w:cs="Arial"/>
                <w:szCs w:val="20"/>
              </w:rPr>
              <w:t>Achieve effectiveness and efficiency in operation.</w:t>
            </w:r>
          </w:p>
          <w:p w14:paraId="419BEE67" w14:textId="77777777" w:rsidR="000564FD" w:rsidRPr="009C5E4F" w:rsidRDefault="000564FD" w:rsidP="000564FD">
            <w:pPr>
              <w:numPr>
                <w:ilvl w:val="0"/>
                <w:numId w:val="16"/>
              </w:numPr>
              <w:tabs>
                <w:tab w:val="left" w:pos="360"/>
              </w:tabs>
              <w:rPr>
                <w:rFonts w:ascii="Myriad Pro" w:hAnsi="Myriad Pro" w:cs="Arial"/>
                <w:szCs w:val="20"/>
              </w:rPr>
            </w:pPr>
            <w:r w:rsidRPr="009C5E4F">
              <w:rPr>
                <w:rFonts w:ascii="Myriad Pro" w:hAnsi="Myriad Pro" w:cs="Arial"/>
                <w:szCs w:val="20"/>
              </w:rPr>
              <w:t>The Council’s Equality and Diversity policy is adhered to.</w:t>
            </w:r>
          </w:p>
          <w:p w14:paraId="1615C88D" w14:textId="77777777" w:rsidR="000564FD" w:rsidRPr="007D2983" w:rsidRDefault="000564FD" w:rsidP="000564FD">
            <w:pPr>
              <w:numPr>
                <w:ilvl w:val="0"/>
                <w:numId w:val="16"/>
              </w:numPr>
              <w:rPr>
                <w:rFonts w:ascii="Myriad Pro" w:hAnsi="Myriad Pro" w:cs="Arial"/>
                <w:bCs/>
                <w:iCs/>
              </w:rPr>
            </w:pPr>
            <w:r w:rsidRPr="009C5E4F">
              <w:rPr>
                <w:rFonts w:ascii="Myriad Pro" w:hAnsi="Myriad Pro" w:cs="Arial"/>
                <w:szCs w:val="20"/>
              </w:rPr>
              <w:t>To carry out the duties and responsibilities of the post, in accordance with the Council’s Health &amp; Safety Policy and relevant Health &amp; Safety legislation</w:t>
            </w:r>
          </w:p>
        </w:tc>
      </w:tr>
      <w:tr w:rsidR="000564FD" w:rsidRPr="00983108" w14:paraId="235CEAFF" w14:textId="77777777" w:rsidTr="78C55303">
        <w:trPr>
          <w:trHeight w:val="519"/>
        </w:trPr>
        <w:tc>
          <w:tcPr>
            <w:tcW w:w="806" w:type="pct"/>
            <w:shd w:val="clear" w:color="auto" w:fill="D9D9D9" w:themeFill="background1" w:themeFillShade="D9"/>
            <w:tcMar>
              <w:left w:w="28" w:type="dxa"/>
              <w:right w:w="28" w:type="dxa"/>
            </w:tcMar>
          </w:tcPr>
          <w:p w14:paraId="2174BC23" w14:textId="77777777" w:rsidR="000564FD" w:rsidRPr="009C5E4F" w:rsidRDefault="000564FD" w:rsidP="000564FD">
            <w:pPr>
              <w:jc w:val="right"/>
              <w:rPr>
                <w:rFonts w:ascii="Myriad Pro" w:hAnsi="Myriad Pro" w:cs="Arial"/>
                <w:b/>
                <w:i/>
                <w:szCs w:val="20"/>
              </w:rPr>
            </w:pPr>
            <w:r w:rsidRPr="009C5E4F">
              <w:rPr>
                <w:rFonts w:ascii="Myriad Pro" w:hAnsi="Myriad Pro" w:cs="Arial"/>
                <w:b/>
                <w:i/>
                <w:szCs w:val="20"/>
              </w:rPr>
              <w:lastRenderedPageBreak/>
              <w:t>Key Performance Outcomes</w:t>
            </w:r>
          </w:p>
        </w:tc>
        <w:tc>
          <w:tcPr>
            <w:tcW w:w="4164" w:type="pct"/>
            <w:shd w:val="clear" w:color="auto" w:fill="auto"/>
            <w:vAlign w:val="center"/>
          </w:tcPr>
          <w:p w14:paraId="16626109" w14:textId="77777777" w:rsidR="000564FD" w:rsidRPr="007D2983" w:rsidRDefault="000564FD" w:rsidP="000564FD">
            <w:pPr>
              <w:rPr>
                <w:rFonts w:ascii="Myriad Pro" w:hAnsi="Myriad Pro" w:cs="Arial"/>
                <w:bCs/>
                <w:iCs/>
              </w:rPr>
            </w:pPr>
            <w:r w:rsidRPr="007D2983">
              <w:rPr>
                <w:rFonts w:ascii="Myriad Pro" w:hAnsi="Myriad Pro" w:cs="Arial"/>
                <w:bCs/>
                <w:iCs/>
              </w:rPr>
              <w:t>Local authority void turnaround</w:t>
            </w:r>
          </w:p>
          <w:p w14:paraId="57315356" w14:textId="77777777" w:rsidR="000564FD" w:rsidRPr="007D2983" w:rsidRDefault="000564FD" w:rsidP="000564FD">
            <w:pPr>
              <w:rPr>
                <w:rFonts w:ascii="Myriad Pro" w:hAnsi="Myriad Pro" w:cs="Arial"/>
                <w:bCs/>
                <w:iCs/>
              </w:rPr>
            </w:pPr>
            <w:r w:rsidRPr="007D2983">
              <w:rPr>
                <w:rFonts w:ascii="Myriad Pro" w:hAnsi="Myriad Pro" w:cs="Arial"/>
                <w:bCs/>
                <w:iCs/>
              </w:rPr>
              <w:t>Time taken to conclude housing register assessment.</w:t>
            </w:r>
          </w:p>
          <w:p w14:paraId="1A56E582" w14:textId="77777777" w:rsidR="000564FD" w:rsidRPr="007D2983" w:rsidRDefault="000564FD" w:rsidP="000564FD">
            <w:pPr>
              <w:rPr>
                <w:rFonts w:ascii="Myriad Pro" w:hAnsi="Myriad Pro" w:cs="Arial"/>
                <w:bCs/>
                <w:iCs/>
              </w:rPr>
            </w:pPr>
            <w:r w:rsidRPr="007D2983">
              <w:rPr>
                <w:rFonts w:ascii="Myriad Pro" w:hAnsi="Myriad Pro" w:cs="Arial"/>
                <w:bCs/>
                <w:iCs/>
              </w:rPr>
              <w:t xml:space="preserve">Numbers of prevention properties and </w:t>
            </w:r>
            <w:proofErr w:type="gramStart"/>
            <w:r w:rsidRPr="007D2983">
              <w:rPr>
                <w:rFonts w:ascii="Myriad Pro" w:hAnsi="Myriad Pro" w:cs="Arial"/>
                <w:bCs/>
                <w:iCs/>
              </w:rPr>
              <w:t>PRO's</w:t>
            </w:r>
            <w:proofErr w:type="gramEnd"/>
            <w:r w:rsidRPr="007D2983">
              <w:rPr>
                <w:rFonts w:ascii="Myriad Pro" w:hAnsi="Myriad Pro" w:cs="Arial"/>
                <w:bCs/>
                <w:iCs/>
              </w:rPr>
              <w:t xml:space="preserve"> procured.</w:t>
            </w:r>
          </w:p>
          <w:p w14:paraId="12AF68D9" w14:textId="77777777" w:rsidR="000564FD" w:rsidRPr="007D2983" w:rsidRDefault="000564FD" w:rsidP="000564FD">
            <w:pPr>
              <w:rPr>
                <w:rFonts w:ascii="Myriad Pro" w:hAnsi="Myriad Pro" w:cs="Arial"/>
                <w:bCs/>
                <w:iCs/>
              </w:rPr>
            </w:pPr>
            <w:r w:rsidRPr="007D2983">
              <w:rPr>
                <w:rFonts w:ascii="Myriad Pro" w:hAnsi="Myriad Pro" w:cs="Arial"/>
                <w:bCs/>
                <w:iCs/>
              </w:rPr>
              <w:t>Numbers in B&amp;B over 6 weeks</w:t>
            </w:r>
          </w:p>
          <w:p w14:paraId="6E55FE48" w14:textId="77777777" w:rsidR="000564FD" w:rsidRPr="007D2983" w:rsidRDefault="000564FD" w:rsidP="000564FD">
            <w:pPr>
              <w:rPr>
                <w:rFonts w:ascii="Myriad Pro" w:hAnsi="Myriad Pro" w:cs="Arial"/>
                <w:bCs/>
                <w:iCs/>
              </w:rPr>
            </w:pPr>
            <w:r w:rsidRPr="007D2983">
              <w:rPr>
                <w:rFonts w:ascii="Myriad Pro" w:hAnsi="Myriad Pro" w:cs="Arial"/>
                <w:bCs/>
                <w:iCs/>
              </w:rPr>
              <w:t>Numbers in temporary accommodation</w:t>
            </w:r>
          </w:p>
          <w:p w14:paraId="74090BDC" w14:textId="77777777" w:rsidR="000564FD" w:rsidRPr="007D2983" w:rsidRDefault="000564FD" w:rsidP="000564FD">
            <w:pPr>
              <w:rPr>
                <w:rFonts w:ascii="Myriad Pro" w:hAnsi="Myriad Pro" w:cs="Arial"/>
                <w:bCs/>
                <w:iCs/>
              </w:rPr>
            </w:pPr>
            <w:r w:rsidRPr="007D2983">
              <w:rPr>
                <w:rFonts w:ascii="Myriad Pro" w:hAnsi="Myriad Pro" w:cs="Arial"/>
                <w:bCs/>
                <w:iCs/>
              </w:rPr>
              <w:t xml:space="preserve">Temporary accommodation </w:t>
            </w:r>
            <w:proofErr w:type="gramStart"/>
            <w:r w:rsidRPr="007D2983">
              <w:rPr>
                <w:rFonts w:ascii="Myriad Pro" w:hAnsi="Myriad Pro" w:cs="Arial"/>
                <w:bCs/>
                <w:iCs/>
              </w:rPr>
              <w:t>spend</w:t>
            </w:r>
            <w:proofErr w:type="gramEnd"/>
            <w:r w:rsidRPr="007D2983">
              <w:rPr>
                <w:rFonts w:ascii="Myriad Pro" w:hAnsi="Myriad Pro" w:cs="Arial"/>
                <w:bCs/>
                <w:iCs/>
              </w:rPr>
              <w:t>.</w:t>
            </w:r>
          </w:p>
          <w:p w14:paraId="1A18F2EE" w14:textId="77777777" w:rsidR="000564FD" w:rsidRPr="007D2983" w:rsidRDefault="000564FD" w:rsidP="000564FD">
            <w:pPr>
              <w:rPr>
                <w:rFonts w:ascii="Myriad Pro" w:hAnsi="Myriad Pro" w:cs="Arial"/>
                <w:bCs/>
                <w:iCs/>
              </w:rPr>
            </w:pPr>
            <w:r w:rsidRPr="007D2983">
              <w:rPr>
                <w:rFonts w:ascii="Myriad Pro" w:hAnsi="Myriad Pro" w:cs="Arial"/>
                <w:bCs/>
                <w:iCs/>
              </w:rPr>
              <w:t>Void turnaround and void percentage for TA</w:t>
            </w:r>
          </w:p>
          <w:p w14:paraId="4A2C5F9D" w14:textId="77777777" w:rsidR="000564FD" w:rsidRPr="007D2983" w:rsidRDefault="000564FD" w:rsidP="000564FD">
            <w:pPr>
              <w:rPr>
                <w:rFonts w:ascii="Myriad Pro" w:hAnsi="Myriad Pro" w:cs="Arial"/>
                <w:bCs/>
                <w:iCs/>
              </w:rPr>
            </w:pPr>
          </w:p>
        </w:tc>
      </w:tr>
      <w:tr w:rsidR="000564FD" w:rsidRPr="00983108" w14:paraId="7E41235C" w14:textId="77777777" w:rsidTr="78C55303">
        <w:trPr>
          <w:gridAfter w:val="1"/>
          <w:wAfter w:w="4164" w:type="pct"/>
        </w:trPr>
        <w:tc>
          <w:tcPr>
            <w:tcW w:w="806" w:type="pct"/>
            <w:tcBorders>
              <w:left w:val="nil"/>
              <w:right w:val="nil"/>
            </w:tcBorders>
            <w:shd w:val="clear" w:color="auto" w:fill="auto"/>
            <w:tcMar>
              <w:left w:w="28" w:type="dxa"/>
              <w:right w:w="28" w:type="dxa"/>
            </w:tcMar>
          </w:tcPr>
          <w:p w14:paraId="3EAFEDC3" w14:textId="77777777" w:rsidR="000564FD" w:rsidRPr="003C4AEC" w:rsidRDefault="000564FD" w:rsidP="000564FD">
            <w:pPr>
              <w:jc w:val="center"/>
              <w:rPr>
                <w:sz w:val="8"/>
                <w:szCs w:val="8"/>
              </w:rPr>
            </w:pPr>
          </w:p>
        </w:tc>
      </w:tr>
      <w:tr w:rsidR="000564FD" w14:paraId="295134C6" w14:textId="77777777" w:rsidTr="78C55303">
        <w:trPr>
          <w:trHeight w:val="1329"/>
        </w:trPr>
        <w:tc>
          <w:tcPr>
            <w:tcW w:w="806" w:type="pct"/>
            <w:tcBorders>
              <w:bottom w:val="single" w:sz="4" w:space="0" w:color="auto"/>
            </w:tcBorders>
            <w:shd w:val="clear" w:color="auto" w:fill="D9D9D9" w:themeFill="background1" w:themeFillShade="D9"/>
            <w:tcMar>
              <w:left w:w="28" w:type="dxa"/>
              <w:right w:w="28" w:type="dxa"/>
            </w:tcMar>
            <w:vAlign w:val="center"/>
          </w:tcPr>
          <w:p w14:paraId="23F6723D" w14:textId="77777777" w:rsidR="000564FD" w:rsidRPr="00AB1BF4" w:rsidRDefault="000564FD" w:rsidP="000564FD">
            <w:pPr>
              <w:numPr>
                <w:ilvl w:val="0"/>
                <w:numId w:val="1"/>
              </w:numPr>
              <w:ind w:left="255" w:hanging="255"/>
              <w:rPr>
                <w:rFonts w:ascii="Myriad Pro" w:hAnsi="Myriad Pro" w:cs="Arial"/>
                <w:b/>
                <w:szCs w:val="20"/>
              </w:rPr>
            </w:pPr>
            <w:r w:rsidRPr="00AB1BF4">
              <w:rPr>
                <w:rFonts w:ascii="Myriad Pro" w:hAnsi="Myriad Pro" w:cs="Arial"/>
                <w:b/>
                <w:szCs w:val="20"/>
              </w:rPr>
              <w:t>Resource Management</w:t>
            </w:r>
          </w:p>
        </w:tc>
        <w:tc>
          <w:tcPr>
            <w:tcW w:w="4164" w:type="pct"/>
            <w:shd w:val="clear" w:color="auto" w:fill="auto"/>
            <w:vAlign w:val="center"/>
          </w:tcPr>
          <w:p w14:paraId="408964B4" w14:textId="77777777" w:rsidR="000564FD" w:rsidRPr="000837EB" w:rsidRDefault="000564FD" w:rsidP="000564FD">
            <w:pPr>
              <w:jc w:val="both"/>
              <w:rPr>
                <w:rFonts w:ascii="Myriad Pro" w:hAnsi="Myriad Pro"/>
                <w:szCs w:val="20"/>
              </w:rPr>
            </w:pPr>
            <w:r w:rsidRPr="000837EB">
              <w:rPr>
                <w:rFonts w:ascii="Myriad Pro" w:hAnsi="Myriad Pro"/>
                <w:szCs w:val="20"/>
              </w:rPr>
              <w:t>Negotiate cost effective arrangements with providers to deliver accommodation and ensure teams are aware of budget impacts of their negotiations and deals.</w:t>
            </w:r>
          </w:p>
          <w:p w14:paraId="71E91F5C" w14:textId="77777777" w:rsidR="000564FD" w:rsidRPr="000837EB" w:rsidRDefault="000564FD" w:rsidP="000564FD">
            <w:pPr>
              <w:jc w:val="both"/>
              <w:rPr>
                <w:rFonts w:ascii="Myriad Pro" w:hAnsi="Myriad Pro"/>
                <w:szCs w:val="20"/>
              </w:rPr>
            </w:pPr>
          </w:p>
          <w:p w14:paraId="176501B0" w14:textId="77777777" w:rsidR="000564FD" w:rsidRPr="000837EB" w:rsidRDefault="000564FD" w:rsidP="000564FD">
            <w:pPr>
              <w:jc w:val="both"/>
              <w:rPr>
                <w:rFonts w:ascii="Myriad Pro" w:hAnsi="Myriad Pro"/>
                <w:szCs w:val="20"/>
              </w:rPr>
            </w:pPr>
            <w:r w:rsidRPr="000837EB">
              <w:rPr>
                <w:rFonts w:ascii="Myriad Pro" w:hAnsi="Myriad Pro"/>
                <w:szCs w:val="20"/>
              </w:rPr>
              <w:t>Contribute to functional unit budget monitoring processes and provide relevant management information.</w:t>
            </w:r>
          </w:p>
          <w:p w14:paraId="18FE7AC2" w14:textId="77777777" w:rsidR="000564FD" w:rsidRPr="000837EB" w:rsidRDefault="000564FD" w:rsidP="000564FD">
            <w:pPr>
              <w:jc w:val="both"/>
              <w:rPr>
                <w:rFonts w:ascii="Myriad Pro" w:hAnsi="Myriad Pro"/>
                <w:szCs w:val="20"/>
              </w:rPr>
            </w:pPr>
          </w:p>
          <w:p w14:paraId="75B81254" w14:textId="77777777" w:rsidR="000564FD" w:rsidRPr="000837EB" w:rsidRDefault="000564FD" w:rsidP="000564FD">
            <w:pPr>
              <w:jc w:val="both"/>
              <w:rPr>
                <w:rFonts w:ascii="Myriad Pro" w:hAnsi="Myriad Pro"/>
                <w:szCs w:val="20"/>
              </w:rPr>
            </w:pPr>
            <w:r w:rsidRPr="000837EB">
              <w:rPr>
                <w:rFonts w:ascii="Myriad Pro" w:hAnsi="Myriad Pro"/>
                <w:szCs w:val="20"/>
              </w:rPr>
              <w:t>To effectively manage, coach and support team members and ensure this approach is cascaded through management of their teams.</w:t>
            </w:r>
          </w:p>
          <w:p w14:paraId="31A42703" w14:textId="77777777" w:rsidR="000564FD" w:rsidRPr="000837EB" w:rsidRDefault="000564FD" w:rsidP="000564FD">
            <w:pPr>
              <w:jc w:val="both"/>
              <w:rPr>
                <w:rFonts w:ascii="Myriad Pro" w:hAnsi="Myriad Pro"/>
                <w:szCs w:val="20"/>
              </w:rPr>
            </w:pPr>
          </w:p>
          <w:p w14:paraId="017979BB" w14:textId="77777777" w:rsidR="000564FD" w:rsidRPr="000837EB" w:rsidRDefault="000564FD" w:rsidP="000564FD">
            <w:pPr>
              <w:jc w:val="both"/>
              <w:rPr>
                <w:rFonts w:ascii="Myriad Pro" w:hAnsi="Myriad Pro"/>
                <w:szCs w:val="20"/>
              </w:rPr>
            </w:pPr>
            <w:r w:rsidRPr="000837EB">
              <w:rPr>
                <w:rFonts w:ascii="Myriad Pro" w:hAnsi="Myriad Pro"/>
                <w:szCs w:val="20"/>
              </w:rPr>
              <w:t>To organise staff selection in accordance with equalities legislation, good practice guidance and Council procedures.</w:t>
            </w:r>
          </w:p>
          <w:p w14:paraId="2C3FB408" w14:textId="77777777" w:rsidR="000564FD" w:rsidRPr="000837EB" w:rsidRDefault="000564FD" w:rsidP="000564FD">
            <w:pPr>
              <w:jc w:val="both"/>
              <w:rPr>
                <w:rFonts w:ascii="Myriad Pro" w:hAnsi="Myriad Pro"/>
                <w:szCs w:val="20"/>
              </w:rPr>
            </w:pPr>
          </w:p>
          <w:p w14:paraId="22EA5A1F" w14:textId="77777777" w:rsidR="000564FD" w:rsidRPr="000837EB" w:rsidRDefault="000564FD" w:rsidP="000564FD">
            <w:pPr>
              <w:jc w:val="both"/>
              <w:rPr>
                <w:rFonts w:ascii="Myriad Pro" w:hAnsi="Myriad Pro"/>
                <w:szCs w:val="20"/>
              </w:rPr>
            </w:pPr>
            <w:r w:rsidRPr="000837EB">
              <w:rPr>
                <w:rFonts w:ascii="Myriad Pro" w:hAnsi="Myriad Pro"/>
                <w:szCs w:val="20"/>
              </w:rPr>
              <w:t>To recognise the diversity of the workforce and ensure that equality of opportunity is promoted.</w:t>
            </w:r>
          </w:p>
          <w:p w14:paraId="1390139F" w14:textId="77777777" w:rsidR="000564FD" w:rsidRPr="000837EB" w:rsidRDefault="000564FD" w:rsidP="000564FD">
            <w:pPr>
              <w:jc w:val="both"/>
              <w:rPr>
                <w:rFonts w:ascii="Myriad Pro" w:hAnsi="Myriad Pro"/>
                <w:szCs w:val="20"/>
              </w:rPr>
            </w:pPr>
          </w:p>
          <w:p w14:paraId="194D6702" w14:textId="77777777" w:rsidR="000564FD" w:rsidRPr="000837EB" w:rsidRDefault="000564FD" w:rsidP="000564FD">
            <w:pPr>
              <w:jc w:val="both"/>
              <w:rPr>
                <w:rFonts w:ascii="Myriad Pro" w:hAnsi="Myriad Pro"/>
                <w:szCs w:val="20"/>
              </w:rPr>
            </w:pPr>
            <w:r w:rsidRPr="000837EB">
              <w:rPr>
                <w:rFonts w:ascii="Myriad Pro" w:hAnsi="Myriad Pro"/>
                <w:szCs w:val="20"/>
              </w:rPr>
              <w:t>To ensure that the Council's employee communication system is fully implemented and maintained in order that all employees receive appropriate information, and that employee feedback is encouraged.</w:t>
            </w:r>
          </w:p>
          <w:p w14:paraId="49758850" w14:textId="77777777" w:rsidR="000564FD" w:rsidRPr="000837EB" w:rsidRDefault="000564FD" w:rsidP="000564FD">
            <w:pPr>
              <w:jc w:val="both"/>
              <w:rPr>
                <w:rFonts w:ascii="Myriad Pro" w:hAnsi="Myriad Pro"/>
                <w:szCs w:val="20"/>
              </w:rPr>
            </w:pPr>
          </w:p>
          <w:p w14:paraId="3CFB3952" w14:textId="77777777" w:rsidR="000564FD" w:rsidRDefault="000564FD" w:rsidP="000564FD">
            <w:pPr>
              <w:jc w:val="both"/>
              <w:rPr>
                <w:rFonts w:ascii="Myriad Pro" w:hAnsi="Myriad Pro"/>
                <w:szCs w:val="20"/>
              </w:rPr>
            </w:pPr>
            <w:r w:rsidRPr="000837EB">
              <w:rPr>
                <w:rFonts w:ascii="Myriad Pro" w:hAnsi="Myriad Pro"/>
                <w:szCs w:val="20"/>
              </w:rPr>
              <w:t>Identify training needs of the Team and ensure where possible these are met.</w:t>
            </w:r>
          </w:p>
          <w:p w14:paraId="0CD2CF44" w14:textId="77777777" w:rsidR="000564FD" w:rsidRDefault="000564FD" w:rsidP="000564FD">
            <w:pPr>
              <w:jc w:val="both"/>
              <w:rPr>
                <w:rFonts w:ascii="Myriad Pro" w:hAnsi="Myriad Pro"/>
                <w:szCs w:val="20"/>
              </w:rPr>
            </w:pPr>
          </w:p>
          <w:p w14:paraId="0E661A54" w14:textId="77777777" w:rsidR="000564FD" w:rsidRDefault="000564FD" w:rsidP="000564FD">
            <w:pPr>
              <w:jc w:val="both"/>
              <w:rPr>
                <w:rFonts w:ascii="Myriad Pro" w:hAnsi="Myriad Pro"/>
                <w:szCs w:val="20"/>
              </w:rPr>
            </w:pPr>
            <w:r w:rsidRPr="000837EB">
              <w:rPr>
                <w:rFonts w:ascii="Myriad Pro" w:hAnsi="Myriad Pro"/>
                <w:szCs w:val="20"/>
              </w:rPr>
              <w:t xml:space="preserve">To manage a team of staff to ensure quality services are delivered to customers, including supervision coaching and support, planning personal development and ensuring a customer focussed approach </w:t>
            </w:r>
            <w:proofErr w:type="gramStart"/>
            <w:r w:rsidRPr="000837EB">
              <w:rPr>
                <w:rFonts w:ascii="Myriad Pro" w:hAnsi="Myriad Pro"/>
                <w:szCs w:val="20"/>
              </w:rPr>
              <w:t>in</w:t>
            </w:r>
            <w:proofErr w:type="gramEnd"/>
            <w:r w:rsidRPr="000837EB">
              <w:rPr>
                <w:rFonts w:ascii="Myriad Pro" w:hAnsi="Myriad Pro"/>
                <w:szCs w:val="20"/>
              </w:rPr>
              <w:t xml:space="preserve"> the</w:t>
            </w:r>
            <w:r>
              <w:rPr>
                <w:rFonts w:ascii="Myriad Pro" w:hAnsi="Myriad Pro"/>
                <w:szCs w:val="20"/>
              </w:rPr>
              <w:t xml:space="preserve"> </w:t>
            </w:r>
            <w:r w:rsidRPr="000837EB">
              <w:rPr>
                <w:rFonts w:ascii="Myriad Pro" w:hAnsi="Myriad Pro"/>
                <w:szCs w:val="20"/>
              </w:rPr>
              <w:t>team</w:t>
            </w:r>
            <w:r>
              <w:rPr>
                <w:rFonts w:ascii="Myriad Pro" w:hAnsi="Myriad Pro"/>
                <w:szCs w:val="20"/>
              </w:rPr>
              <w:t>.</w:t>
            </w:r>
          </w:p>
          <w:p w14:paraId="7E0CCBF3" w14:textId="77777777" w:rsidR="000564FD" w:rsidRPr="000837EB" w:rsidRDefault="000564FD" w:rsidP="000564FD">
            <w:pPr>
              <w:jc w:val="both"/>
              <w:rPr>
                <w:rFonts w:ascii="Myriad Pro" w:hAnsi="Myriad Pro"/>
                <w:szCs w:val="20"/>
              </w:rPr>
            </w:pPr>
          </w:p>
          <w:p w14:paraId="4BF91566" w14:textId="77777777" w:rsidR="000564FD" w:rsidRDefault="000564FD" w:rsidP="000564FD">
            <w:pPr>
              <w:jc w:val="both"/>
              <w:rPr>
                <w:rFonts w:ascii="Myriad Pro" w:hAnsi="Myriad Pro"/>
                <w:szCs w:val="20"/>
              </w:rPr>
            </w:pPr>
            <w:r w:rsidRPr="000837EB">
              <w:rPr>
                <w:rFonts w:ascii="Myriad Pro" w:hAnsi="Myriad Pro"/>
                <w:szCs w:val="20"/>
              </w:rPr>
              <w:t>To implement effective performance management setting targets and standards in line with corporate performance management framework ensuring a high-level service is provided and statutory review timescales and targets are achieved and maintained.</w:t>
            </w:r>
          </w:p>
          <w:p w14:paraId="2DB6C817" w14:textId="77777777" w:rsidR="000564FD" w:rsidRPr="000837EB" w:rsidRDefault="000564FD" w:rsidP="000564FD">
            <w:pPr>
              <w:jc w:val="both"/>
              <w:rPr>
                <w:rFonts w:ascii="Myriad Pro" w:hAnsi="Myriad Pro"/>
                <w:szCs w:val="20"/>
              </w:rPr>
            </w:pPr>
          </w:p>
          <w:p w14:paraId="5826F29F" w14:textId="77777777" w:rsidR="000564FD" w:rsidRPr="000837EB" w:rsidRDefault="000564FD" w:rsidP="000564FD">
            <w:pPr>
              <w:jc w:val="both"/>
              <w:rPr>
                <w:rFonts w:ascii="Myriad Pro" w:hAnsi="Myriad Pro"/>
                <w:szCs w:val="20"/>
              </w:rPr>
            </w:pPr>
            <w:r w:rsidRPr="000837EB">
              <w:rPr>
                <w:rFonts w:ascii="Myriad Pro" w:hAnsi="Myriad Pro"/>
                <w:szCs w:val="20"/>
              </w:rPr>
              <w:t xml:space="preserve">Ensure compliance with all relevant statutory requirements, Government Guidance and Codes, Redbridge policies and procedures, management </w:t>
            </w:r>
            <w:r w:rsidRPr="000837EB">
              <w:rPr>
                <w:rFonts w:ascii="Myriad Pro" w:hAnsi="Myriad Pro"/>
                <w:szCs w:val="20"/>
              </w:rPr>
              <w:lastRenderedPageBreak/>
              <w:t>instructions, professional and performance standards and best housing and homelessness prevention practice and ensure that staff complies with these.</w:t>
            </w:r>
          </w:p>
          <w:p w14:paraId="6936968D" w14:textId="77777777" w:rsidR="000564FD" w:rsidRDefault="000564FD" w:rsidP="000564FD">
            <w:pPr>
              <w:jc w:val="both"/>
              <w:rPr>
                <w:rFonts w:ascii="Myriad Pro" w:hAnsi="Myriad Pro"/>
                <w:szCs w:val="20"/>
              </w:rPr>
            </w:pPr>
            <w:r w:rsidRPr="000837EB">
              <w:rPr>
                <w:rFonts w:ascii="Myriad Pro" w:hAnsi="Myriad Pro"/>
                <w:szCs w:val="20"/>
              </w:rPr>
              <w:t>Take reasonable care for the safety and health of themselves and others who may be affected by their acts; as part of the management team lead in ensuring procedures and protocols are in place and followed as far as Redbridge's Health and Safety Policy and all guidance, instructions and risk assessments.</w:t>
            </w:r>
          </w:p>
          <w:p w14:paraId="6E3A826D" w14:textId="77777777" w:rsidR="000564FD" w:rsidRPr="000837EB" w:rsidRDefault="000564FD" w:rsidP="000564FD">
            <w:pPr>
              <w:rPr>
                <w:rFonts w:ascii="Myriad Pro" w:hAnsi="Myriad Pro"/>
                <w:szCs w:val="20"/>
              </w:rPr>
            </w:pPr>
          </w:p>
          <w:p w14:paraId="55AA7C51" w14:textId="77777777" w:rsidR="000564FD" w:rsidRPr="000837EB" w:rsidRDefault="000564FD" w:rsidP="000564FD">
            <w:pPr>
              <w:jc w:val="both"/>
              <w:rPr>
                <w:rFonts w:ascii="Myriad Pro" w:hAnsi="Myriad Pro"/>
                <w:szCs w:val="20"/>
              </w:rPr>
            </w:pPr>
            <w:r w:rsidRPr="000837EB">
              <w:rPr>
                <w:rFonts w:ascii="Myriad Pro" w:hAnsi="Myriad Pro"/>
                <w:szCs w:val="20"/>
              </w:rPr>
              <w:t>Attend training relevant to the post in order to ensure their health and safety responsibilities are met and ensure the development and implementation of effective health and safety plan for the team and broader.</w:t>
            </w:r>
          </w:p>
          <w:p w14:paraId="08701ED9" w14:textId="77777777" w:rsidR="000564FD" w:rsidRDefault="000564FD" w:rsidP="000564FD">
            <w:pPr>
              <w:jc w:val="both"/>
              <w:rPr>
                <w:rFonts w:ascii="Myriad Pro" w:hAnsi="Myriad Pro"/>
                <w:szCs w:val="20"/>
              </w:rPr>
            </w:pPr>
            <w:r w:rsidRPr="000837EB">
              <w:rPr>
                <w:rFonts w:ascii="Myriad Pro" w:hAnsi="Myriad Pro"/>
                <w:szCs w:val="20"/>
              </w:rPr>
              <w:t>Service Manager including training of all staff in relevant procedures.</w:t>
            </w:r>
          </w:p>
          <w:p w14:paraId="505C2221" w14:textId="77777777" w:rsidR="000564FD" w:rsidRPr="000837EB" w:rsidRDefault="000564FD" w:rsidP="000564FD">
            <w:pPr>
              <w:jc w:val="both"/>
              <w:rPr>
                <w:rFonts w:ascii="Myriad Pro" w:hAnsi="Myriad Pro"/>
                <w:szCs w:val="20"/>
              </w:rPr>
            </w:pPr>
          </w:p>
          <w:p w14:paraId="799627C6" w14:textId="77777777" w:rsidR="000564FD" w:rsidRDefault="000564FD" w:rsidP="000564FD">
            <w:pPr>
              <w:jc w:val="both"/>
              <w:rPr>
                <w:rFonts w:ascii="Myriad Pro" w:hAnsi="Myriad Pro"/>
                <w:szCs w:val="20"/>
              </w:rPr>
            </w:pPr>
            <w:r w:rsidRPr="000837EB">
              <w:rPr>
                <w:rFonts w:ascii="Myriad Pro" w:hAnsi="Myriad Pro"/>
                <w:szCs w:val="20"/>
              </w:rPr>
              <w:t>To establish the necessary procedures to ensure that adequate information, instruction, training and supervision is provided for all staff reporting to this post.</w:t>
            </w:r>
          </w:p>
          <w:p w14:paraId="1080C454" w14:textId="77777777" w:rsidR="000564FD" w:rsidRDefault="000564FD" w:rsidP="000564FD">
            <w:pPr>
              <w:jc w:val="both"/>
              <w:rPr>
                <w:rFonts w:ascii="Myriad Pro" w:hAnsi="Myriad Pro"/>
                <w:szCs w:val="20"/>
              </w:rPr>
            </w:pPr>
          </w:p>
          <w:p w14:paraId="36F8857C" w14:textId="77777777" w:rsidR="000564FD" w:rsidRDefault="000564FD" w:rsidP="000564FD">
            <w:pPr>
              <w:jc w:val="both"/>
              <w:rPr>
                <w:rFonts w:ascii="Myriad Pro" w:hAnsi="Myriad Pro"/>
                <w:szCs w:val="20"/>
              </w:rPr>
            </w:pPr>
            <w:r w:rsidRPr="00602DB2">
              <w:rPr>
                <w:rFonts w:ascii="Myriad Pro" w:hAnsi="Myriad Pro"/>
                <w:szCs w:val="20"/>
              </w:rPr>
              <w:t>Monitor team and wider service performance, meet statutory and local timescales and provide reports on performance and trends as requested.</w:t>
            </w:r>
          </w:p>
          <w:p w14:paraId="7725BE02" w14:textId="77777777" w:rsidR="000564FD" w:rsidRPr="00602DB2" w:rsidRDefault="000564FD" w:rsidP="000564FD">
            <w:pPr>
              <w:jc w:val="both"/>
              <w:rPr>
                <w:rFonts w:ascii="Myriad Pro" w:hAnsi="Myriad Pro"/>
                <w:szCs w:val="20"/>
              </w:rPr>
            </w:pPr>
          </w:p>
          <w:p w14:paraId="7DF75C5E" w14:textId="77777777" w:rsidR="000564FD" w:rsidRDefault="000564FD" w:rsidP="000564FD">
            <w:pPr>
              <w:jc w:val="both"/>
              <w:rPr>
                <w:rFonts w:ascii="Myriad Pro" w:hAnsi="Myriad Pro"/>
                <w:szCs w:val="20"/>
              </w:rPr>
            </w:pPr>
            <w:r w:rsidRPr="00602DB2">
              <w:rPr>
                <w:rFonts w:ascii="Myriad Pro" w:hAnsi="Myriad Pro"/>
                <w:szCs w:val="20"/>
              </w:rPr>
              <w:t>To contribute to the overall development of the Housing Needs Service, leading aspects of development as directed by the Head of Service.</w:t>
            </w:r>
          </w:p>
          <w:p w14:paraId="159F75EA" w14:textId="77777777" w:rsidR="000564FD" w:rsidRPr="00602DB2" w:rsidRDefault="000564FD" w:rsidP="000564FD">
            <w:pPr>
              <w:jc w:val="both"/>
              <w:rPr>
                <w:rFonts w:ascii="Myriad Pro" w:hAnsi="Myriad Pro"/>
                <w:szCs w:val="20"/>
              </w:rPr>
            </w:pPr>
          </w:p>
          <w:p w14:paraId="217B5DEA" w14:textId="77777777" w:rsidR="000564FD" w:rsidRDefault="000564FD" w:rsidP="000564FD">
            <w:pPr>
              <w:jc w:val="both"/>
              <w:rPr>
                <w:rFonts w:ascii="Myriad Pro" w:hAnsi="Myriad Pro"/>
                <w:szCs w:val="20"/>
              </w:rPr>
            </w:pPr>
            <w:r w:rsidRPr="00602DB2">
              <w:rPr>
                <w:rFonts w:ascii="Myriad Pro" w:hAnsi="Myriad Pro"/>
                <w:szCs w:val="20"/>
              </w:rPr>
              <w:t>Make relevant decisions in respect of Part VI and Part VIl Housing Act 1996, as amended by the Housing Act 2002, the Localism Act 2011 and the Homelessness Reduction Act 2017.</w:t>
            </w:r>
          </w:p>
          <w:p w14:paraId="14CE8D90" w14:textId="77777777" w:rsidR="000564FD" w:rsidRPr="00602DB2" w:rsidRDefault="000564FD" w:rsidP="000564FD">
            <w:pPr>
              <w:jc w:val="both"/>
              <w:rPr>
                <w:rFonts w:ascii="Myriad Pro" w:hAnsi="Myriad Pro"/>
                <w:szCs w:val="20"/>
              </w:rPr>
            </w:pPr>
          </w:p>
          <w:p w14:paraId="53197F97" w14:textId="77777777" w:rsidR="000564FD" w:rsidRDefault="000564FD" w:rsidP="000564FD">
            <w:pPr>
              <w:jc w:val="both"/>
              <w:rPr>
                <w:rFonts w:ascii="Myriad Pro" w:hAnsi="Myriad Pro"/>
                <w:szCs w:val="20"/>
              </w:rPr>
            </w:pPr>
            <w:r w:rsidRPr="00602DB2">
              <w:rPr>
                <w:rFonts w:ascii="Myriad Pro" w:hAnsi="Myriad Pro"/>
                <w:szCs w:val="20"/>
              </w:rPr>
              <w:t>Make allocations decisions as delegated in the Housing Allocations Scheme</w:t>
            </w:r>
            <w:r>
              <w:rPr>
                <w:rFonts w:ascii="Myriad Pro" w:hAnsi="Myriad Pro"/>
                <w:szCs w:val="20"/>
              </w:rPr>
              <w:t xml:space="preserve">. </w:t>
            </w:r>
          </w:p>
          <w:p w14:paraId="14409920" w14:textId="77777777" w:rsidR="000564FD" w:rsidRPr="00602DB2" w:rsidRDefault="000564FD" w:rsidP="000564FD">
            <w:pPr>
              <w:jc w:val="both"/>
              <w:rPr>
                <w:rFonts w:ascii="Myriad Pro" w:hAnsi="Myriad Pro"/>
                <w:szCs w:val="20"/>
              </w:rPr>
            </w:pPr>
          </w:p>
          <w:p w14:paraId="0D3F2F3A" w14:textId="77777777" w:rsidR="000564FD" w:rsidRDefault="000564FD" w:rsidP="000564FD">
            <w:pPr>
              <w:jc w:val="both"/>
              <w:rPr>
                <w:rFonts w:ascii="Myriad Pro" w:hAnsi="Myriad Pro"/>
                <w:szCs w:val="20"/>
              </w:rPr>
            </w:pPr>
            <w:r w:rsidRPr="00602DB2">
              <w:rPr>
                <w:rFonts w:ascii="Myriad Pro" w:hAnsi="Myriad Pro"/>
                <w:szCs w:val="20"/>
              </w:rPr>
              <w:t>Contribute to the development of and lead aspects of the delivery of the Homelessness Strategy</w:t>
            </w:r>
            <w:r>
              <w:rPr>
                <w:rFonts w:ascii="Myriad Pro" w:hAnsi="Myriad Pro"/>
                <w:szCs w:val="20"/>
              </w:rPr>
              <w:t xml:space="preserve">. </w:t>
            </w:r>
          </w:p>
          <w:p w14:paraId="4C038C4D" w14:textId="77777777" w:rsidR="000564FD" w:rsidRPr="00602DB2" w:rsidRDefault="000564FD" w:rsidP="000564FD">
            <w:pPr>
              <w:jc w:val="both"/>
              <w:rPr>
                <w:rFonts w:ascii="Myriad Pro" w:hAnsi="Myriad Pro"/>
                <w:szCs w:val="20"/>
              </w:rPr>
            </w:pPr>
          </w:p>
          <w:p w14:paraId="3F2A43B5" w14:textId="77777777" w:rsidR="000564FD" w:rsidRDefault="000564FD" w:rsidP="000564FD">
            <w:pPr>
              <w:jc w:val="both"/>
              <w:rPr>
                <w:rFonts w:ascii="Myriad Pro" w:hAnsi="Myriad Pro"/>
                <w:szCs w:val="20"/>
              </w:rPr>
            </w:pPr>
            <w:r w:rsidRPr="00602DB2">
              <w:rPr>
                <w:rFonts w:ascii="Myriad Pro" w:hAnsi="Myriad Pro"/>
                <w:szCs w:val="20"/>
              </w:rPr>
              <w:t>The post holder must demonstrate personal and professional commitment and enthusiasm to promote the principle of equality in employment and service delivery. The post holder must be familiar with and promote the Equality and Diversity Policy</w:t>
            </w:r>
            <w:r>
              <w:rPr>
                <w:rFonts w:ascii="Myriad Pro" w:hAnsi="Myriad Pro"/>
                <w:szCs w:val="20"/>
              </w:rPr>
              <w:t xml:space="preserve">. </w:t>
            </w:r>
          </w:p>
          <w:p w14:paraId="53745982" w14:textId="77777777" w:rsidR="000564FD" w:rsidRPr="00602DB2" w:rsidRDefault="000564FD" w:rsidP="000564FD">
            <w:pPr>
              <w:jc w:val="both"/>
              <w:rPr>
                <w:rFonts w:ascii="Myriad Pro" w:hAnsi="Myriad Pro"/>
                <w:szCs w:val="20"/>
              </w:rPr>
            </w:pPr>
          </w:p>
          <w:p w14:paraId="319AB981" w14:textId="77777777" w:rsidR="000564FD" w:rsidRDefault="000564FD" w:rsidP="000564FD">
            <w:pPr>
              <w:jc w:val="both"/>
              <w:rPr>
                <w:rFonts w:ascii="Myriad Pro" w:hAnsi="Myriad Pro"/>
                <w:szCs w:val="20"/>
              </w:rPr>
            </w:pPr>
            <w:r w:rsidRPr="00602DB2">
              <w:rPr>
                <w:rFonts w:ascii="Myriad Pro" w:hAnsi="Myriad Pro"/>
                <w:szCs w:val="20"/>
              </w:rPr>
              <w:t>The post holder must promote equality in the workplace and set the tone for the behaviour between colleagues.</w:t>
            </w:r>
          </w:p>
          <w:p w14:paraId="17CB4536" w14:textId="77777777" w:rsidR="000564FD" w:rsidRPr="00602DB2" w:rsidRDefault="000564FD" w:rsidP="000564FD">
            <w:pPr>
              <w:jc w:val="both"/>
              <w:rPr>
                <w:rFonts w:ascii="Myriad Pro" w:hAnsi="Myriad Pro"/>
                <w:szCs w:val="20"/>
              </w:rPr>
            </w:pPr>
          </w:p>
          <w:p w14:paraId="6C2AD6B2" w14:textId="77777777" w:rsidR="000564FD" w:rsidRPr="00602DB2" w:rsidRDefault="000564FD" w:rsidP="000564FD">
            <w:pPr>
              <w:jc w:val="both"/>
              <w:rPr>
                <w:rFonts w:ascii="Myriad Pro" w:hAnsi="Myriad Pro"/>
                <w:szCs w:val="20"/>
              </w:rPr>
            </w:pPr>
            <w:r w:rsidRPr="00602DB2">
              <w:rPr>
                <w:rFonts w:ascii="Myriad Pro" w:hAnsi="Myriad Pro"/>
                <w:szCs w:val="20"/>
              </w:rPr>
              <w:t>Manage section budgets ensuring effective processes for authorising the commitment of resources, for example on providing accommodation, prevention options such as DHP, deposits and incentives.</w:t>
            </w:r>
          </w:p>
          <w:p w14:paraId="427B5FB4" w14:textId="77777777" w:rsidR="000564FD" w:rsidRPr="00602DB2" w:rsidRDefault="000564FD" w:rsidP="000564FD">
            <w:pPr>
              <w:jc w:val="both"/>
              <w:rPr>
                <w:rFonts w:ascii="Myriad Pro" w:hAnsi="Myriad Pro"/>
                <w:szCs w:val="20"/>
              </w:rPr>
            </w:pPr>
            <w:r w:rsidRPr="00602DB2">
              <w:rPr>
                <w:rFonts w:ascii="Myriad Pro" w:hAnsi="Myriad Pro"/>
                <w:szCs w:val="20"/>
              </w:rPr>
              <w:t>In addition, since housing decisions can have significant financial impacts and cause both the commitment of resources and of long-term housing provision commitments. As below:</w:t>
            </w:r>
          </w:p>
          <w:p w14:paraId="12134BBE" w14:textId="77777777" w:rsidR="000564FD" w:rsidRPr="00602DB2" w:rsidRDefault="000564FD" w:rsidP="000564FD">
            <w:pPr>
              <w:pStyle w:val="ListParagraph"/>
              <w:numPr>
                <w:ilvl w:val="0"/>
                <w:numId w:val="35"/>
              </w:numPr>
              <w:jc w:val="both"/>
              <w:rPr>
                <w:rFonts w:ascii="Myriad Pro" w:hAnsi="Myriad Pro"/>
                <w:szCs w:val="20"/>
              </w:rPr>
            </w:pPr>
            <w:r w:rsidRPr="00602DB2">
              <w:rPr>
                <w:rFonts w:ascii="Myriad Pro" w:hAnsi="Myriad Pro"/>
                <w:szCs w:val="20"/>
              </w:rPr>
              <w:t xml:space="preserve">to provide support for various housing options (for example provision of a rent incentive); homelessness decisions to accept or refuse a </w:t>
            </w:r>
            <w:proofErr w:type="gramStart"/>
            <w:r w:rsidRPr="00602DB2">
              <w:rPr>
                <w:rFonts w:ascii="Myriad Pro" w:hAnsi="Myriad Pro"/>
                <w:szCs w:val="20"/>
              </w:rPr>
              <w:t>duty;</w:t>
            </w:r>
            <w:proofErr w:type="gramEnd"/>
          </w:p>
          <w:p w14:paraId="094D7937" w14:textId="77777777" w:rsidR="000564FD" w:rsidRPr="00602DB2" w:rsidRDefault="000564FD" w:rsidP="000564FD">
            <w:pPr>
              <w:pStyle w:val="ListParagraph"/>
              <w:numPr>
                <w:ilvl w:val="0"/>
                <w:numId w:val="35"/>
              </w:numPr>
              <w:jc w:val="both"/>
              <w:rPr>
                <w:rFonts w:ascii="Myriad Pro" w:hAnsi="Myriad Pro"/>
                <w:szCs w:val="20"/>
              </w:rPr>
            </w:pPr>
            <w:r w:rsidRPr="00602DB2">
              <w:rPr>
                <w:rFonts w:ascii="Myriad Pro" w:hAnsi="Myriad Pro"/>
                <w:szCs w:val="20"/>
              </w:rPr>
              <w:t>to commit legal costs in sustaining a suitability challenge regarding temporary accommodation</w:t>
            </w:r>
          </w:p>
          <w:p w14:paraId="7C2FE780" w14:textId="77777777" w:rsidR="000564FD" w:rsidRDefault="000564FD" w:rsidP="000564FD">
            <w:pPr>
              <w:pStyle w:val="ListParagraph"/>
              <w:numPr>
                <w:ilvl w:val="0"/>
                <w:numId w:val="35"/>
              </w:numPr>
              <w:jc w:val="both"/>
              <w:rPr>
                <w:rFonts w:ascii="Myriad Pro" w:hAnsi="Myriad Pro"/>
                <w:szCs w:val="20"/>
              </w:rPr>
            </w:pPr>
            <w:r w:rsidRPr="00602DB2">
              <w:rPr>
                <w:rFonts w:ascii="Myriad Pro" w:hAnsi="Myriad Pro"/>
                <w:szCs w:val="20"/>
              </w:rPr>
              <w:t>or to provide temporary accommodation.</w:t>
            </w:r>
          </w:p>
          <w:p w14:paraId="54D1265D" w14:textId="77777777" w:rsidR="000564FD" w:rsidRDefault="000564FD" w:rsidP="000564FD">
            <w:pPr>
              <w:jc w:val="both"/>
              <w:rPr>
                <w:rFonts w:ascii="Myriad Pro" w:hAnsi="Myriad Pro"/>
                <w:szCs w:val="20"/>
              </w:rPr>
            </w:pPr>
          </w:p>
          <w:p w14:paraId="76B9AA34" w14:textId="77777777" w:rsidR="000564FD" w:rsidRDefault="000564FD" w:rsidP="000564FD">
            <w:pPr>
              <w:jc w:val="both"/>
              <w:rPr>
                <w:rFonts w:ascii="Myriad Pro" w:hAnsi="Myriad Pro"/>
                <w:szCs w:val="20"/>
              </w:rPr>
            </w:pPr>
            <w:r w:rsidRPr="00602DB2">
              <w:rPr>
                <w:rFonts w:ascii="Myriad Pro" w:hAnsi="Myriad Pro"/>
                <w:szCs w:val="20"/>
              </w:rPr>
              <w:t>Managers are responsible for ensuring officers understand the financial impacts of the decisions that they make</w:t>
            </w:r>
            <w:r>
              <w:rPr>
                <w:rFonts w:ascii="Myriad Pro" w:hAnsi="Myriad Pro"/>
                <w:szCs w:val="20"/>
              </w:rPr>
              <w:t xml:space="preserve">. </w:t>
            </w:r>
          </w:p>
          <w:p w14:paraId="4BC386B9" w14:textId="77777777" w:rsidR="000564FD" w:rsidRPr="00602DB2" w:rsidRDefault="000564FD" w:rsidP="000564FD">
            <w:pPr>
              <w:jc w:val="both"/>
              <w:rPr>
                <w:rFonts w:ascii="Myriad Pro" w:hAnsi="Myriad Pro"/>
                <w:szCs w:val="20"/>
              </w:rPr>
            </w:pPr>
          </w:p>
          <w:p w14:paraId="27144E89" w14:textId="77777777" w:rsidR="000564FD" w:rsidRDefault="000564FD" w:rsidP="000564FD">
            <w:pPr>
              <w:jc w:val="both"/>
              <w:rPr>
                <w:rFonts w:ascii="Myriad Pro" w:hAnsi="Myriad Pro"/>
                <w:szCs w:val="20"/>
              </w:rPr>
            </w:pPr>
            <w:r w:rsidRPr="00602DB2">
              <w:rPr>
                <w:rFonts w:ascii="Myriad Pro" w:hAnsi="Myriad Pro"/>
                <w:szCs w:val="20"/>
              </w:rPr>
              <w:t>Authorised to sign temporary accommodation contracts of large value - over £100,000. Annual temporary accommodation budgets are multi-million</w:t>
            </w:r>
            <w:r>
              <w:rPr>
                <w:rFonts w:ascii="Myriad Pro" w:hAnsi="Myriad Pro"/>
                <w:szCs w:val="20"/>
              </w:rPr>
              <w:t xml:space="preserve">. </w:t>
            </w:r>
          </w:p>
          <w:p w14:paraId="5115A3C0" w14:textId="77777777" w:rsidR="000564FD" w:rsidRPr="00602DB2" w:rsidRDefault="000564FD" w:rsidP="000564FD">
            <w:pPr>
              <w:jc w:val="both"/>
              <w:rPr>
                <w:rFonts w:ascii="Myriad Pro" w:hAnsi="Myriad Pro"/>
                <w:szCs w:val="20"/>
              </w:rPr>
            </w:pPr>
          </w:p>
          <w:p w14:paraId="4637EF9D" w14:textId="77777777" w:rsidR="000564FD" w:rsidRPr="00602DB2" w:rsidRDefault="000564FD" w:rsidP="000564FD">
            <w:pPr>
              <w:jc w:val="both"/>
              <w:rPr>
                <w:rFonts w:ascii="Myriad Pro" w:hAnsi="Myriad Pro"/>
                <w:szCs w:val="20"/>
              </w:rPr>
            </w:pPr>
            <w:r w:rsidRPr="00602DB2">
              <w:rPr>
                <w:rFonts w:ascii="Myriad Pro" w:hAnsi="Myriad Pro"/>
                <w:szCs w:val="20"/>
              </w:rPr>
              <w:t>Ensure it is compliant with contracts, presents value for money and meets required standards.</w:t>
            </w:r>
          </w:p>
          <w:p w14:paraId="6AF04555" w14:textId="77777777" w:rsidR="000564FD" w:rsidRDefault="000564FD" w:rsidP="000564FD">
            <w:pPr>
              <w:jc w:val="both"/>
              <w:rPr>
                <w:rFonts w:ascii="Myriad Pro" w:hAnsi="Myriad Pro"/>
                <w:szCs w:val="20"/>
              </w:rPr>
            </w:pPr>
          </w:p>
          <w:p w14:paraId="1EA0ABEB" w14:textId="77777777" w:rsidR="000564FD" w:rsidRDefault="000564FD" w:rsidP="000564FD">
            <w:pPr>
              <w:jc w:val="both"/>
              <w:rPr>
                <w:rFonts w:ascii="Myriad Pro" w:hAnsi="Myriad Pro"/>
                <w:szCs w:val="20"/>
              </w:rPr>
            </w:pPr>
            <w:r w:rsidRPr="00602DB2">
              <w:rPr>
                <w:rFonts w:ascii="Myriad Pro" w:hAnsi="Myriad Pro"/>
                <w:szCs w:val="20"/>
              </w:rPr>
              <w:lastRenderedPageBreak/>
              <w:t>Manage and continuously develop the teams to provide a high quality, effective front-line service.</w:t>
            </w:r>
          </w:p>
          <w:p w14:paraId="14F0085A" w14:textId="77777777" w:rsidR="000564FD" w:rsidRPr="00602DB2" w:rsidRDefault="000564FD" w:rsidP="000564FD">
            <w:pPr>
              <w:jc w:val="both"/>
              <w:rPr>
                <w:rFonts w:ascii="Myriad Pro" w:hAnsi="Myriad Pro"/>
                <w:szCs w:val="20"/>
              </w:rPr>
            </w:pPr>
          </w:p>
          <w:p w14:paraId="577D1E17" w14:textId="77777777" w:rsidR="000564FD" w:rsidRDefault="000564FD" w:rsidP="000564FD">
            <w:pPr>
              <w:jc w:val="both"/>
              <w:rPr>
                <w:rFonts w:ascii="Myriad Pro" w:hAnsi="Myriad Pro"/>
                <w:szCs w:val="20"/>
              </w:rPr>
            </w:pPr>
            <w:r w:rsidRPr="00602DB2">
              <w:rPr>
                <w:rFonts w:ascii="Myriad Pro" w:hAnsi="Myriad Pro"/>
                <w:szCs w:val="20"/>
              </w:rPr>
              <w:t>Responsible for the effective delivery of the full range of management functions including recruitment, induction, probation, supervision and appraisal, coaching, development and support, sickness absence, performance management, capability and conduct, monitoring and reporting, learning and development, health and safety, diversity and equalities considerations. Ensuring systems are in place within teams managed to demonstrate effective team management.</w:t>
            </w:r>
          </w:p>
          <w:p w14:paraId="75F83770" w14:textId="77777777" w:rsidR="000564FD" w:rsidRPr="00602DB2" w:rsidRDefault="000564FD" w:rsidP="000564FD">
            <w:pPr>
              <w:jc w:val="both"/>
              <w:rPr>
                <w:rFonts w:ascii="Myriad Pro" w:hAnsi="Myriad Pro"/>
                <w:szCs w:val="20"/>
              </w:rPr>
            </w:pPr>
          </w:p>
          <w:p w14:paraId="4E73B0C8" w14:textId="77777777" w:rsidR="000564FD" w:rsidRPr="00602DB2" w:rsidRDefault="000564FD" w:rsidP="000564FD">
            <w:pPr>
              <w:jc w:val="both"/>
              <w:rPr>
                <w:rFonts w:ascii="Myriad Pro" w:hAnsi="Myriad Pro"/>
                <w:szCs w:val="20"/>
              </w:rPr>
            </w:pPr>
            <w:r w:rsidRPr="00602DB2">
              <w:rPr>
                <w:rFonts w:ascii="Myriad Pro" w:hAnsi="Myriad Pro"/>
                <w:szCs w:val="20"/>
              </w:rPr>
              <w:t>Ensure the efficient effective use of ICT personally and within teams managed. Ensuring systems are developed to meet need and identify efficiencies and new ways of working.</w:t>
            </w:r>
          </w:p>
          <w:p w14:paraId="4751D47A" w14:textId="77777777" w:rsidR="000564FD" w:rsidRPr="00AB1BF4" w:rsidRDefault="000564FD" w:rsidP="000564FD">
            <w:pPr>
              <w:rPr>
                <w:rFonts w:ascii="Myriad Pro" w:hAnsi="Myriad Pro" w:cs="Arial"/>
                <w:bCs/>
                <w:iCs/>
              </w:rPr>
            </w:pPr>
          </w:p>
        </w:tc>
      </w:tr>
      <w:tr w:rsidR="000564FD" w:rsidRPr="003C4AEC" w14:paraId="74F170BE" w14:textId="77777777" w:rsidTr="78C55303">
        <w:tc>
          <w:tcPr>
            <w:tcW w:w="4970" w:type="pct"/>
            <w:gridSpan w:val="2"/>
            <w:tcBorders>
              <w:left w:val="nil"/>
              <w:right w:val="nil"/>
            </w:tcBorders>
            <w:shd w:val="clear" w:color="auto" w:fill="auto"/>
            <w:vAlign w:val="center"/>
          </w:tcPr>
          <w:p w14:paraId="2B624B59" w14:textId="77777777" w:rsidR="000564FD" w:rsidRPr="00AB1BF4" w:rsidRDefault="000564FD" w:rsidP="000564FD">
            <w:pPr>
              <w:rPr>
                <w:sz w:val="8"/>
                <w:szCs w:val="8"/>
              </w:rPr>
            </w:pPr>
          </w:p>
        </w:tc>
      </w:tr>
      <w:tr w:rsidR="000564FD" w14:paraId="5225BA21" w14:textId="77777777" w:rsidTr="78C55303">
        <w:trPr>
          <w:trHeight w:val="308"/>
        </w:trPr>
        <w:tc>
          <w:tcPr>
            <w:tcW w:w="806" w:type="pct"/>
            <w:tcBorders>
              <w:bottom w:val="single" w:sz="4" w:space="0" w:color="auto"/>
            </w:tcBorders>
            <w:shd w:val="clear" w:color="auto" w:fill="D9D9D9" w:themeFill="background1" w:themeFillShade="D9"/>
            <w:vAlign w:val="center"/>
          </w:tcPr>
          <w:p w14:paraId="6D7F19F0" w14:textId="77777777" w:rsidR="000564FD" w:rsidRPr="003C4AEC" w:rsidRDefault="000564FD" w:rsidP="000564FD">
            <w:pPr>
              <w:pStyle w:val="BodyText"/>
              <w:rPr>
                <w:rFonts w:ascii="Myriad Pro" w:hAnsi="Myriad Pro" w:cs="Arial"/>
                <w:b/>
              </w:rPr>
            </w:pPr>
            <w:r>
              <w:rPr>
                <w:rFonts w:ascii="Myriad Pro" w:hAnsi="Myriad Pro" w:cs="Arial"/>
                <w:b/>
              </w:rPr>
              <w:t xml:space="preserve">Corporate Accountabilities </w:t>
            </w:r>
          </w:p>
          <w:p w14:paraId="40130233" w14:textId="77777777" w:rsidR="000564FD" w:rsidRPr="003C4AEC" w:rsidRDefault="000564FD" w:rsidP="000564FD">
            <w:pPr>
              <w:rPr>
                <w:rFonts w:ascii="Myriad Pro" w:hAnsi="Myriad Pro" w:cs="Arial"/>
                <w:b/>
                <w:sz w:val="22"/>
                <w:szCs w:val="22"/>
              </w:rPr>
            </w:pPr>
          </w:p>
        </w:tc>
        <w:tc>
          <w:tcPr>
            <w:tcW w:w="4164" w:type="pct"/>
            <w:shd w:val="clear" w:color="auto" w:fill="auto"/>
            <w:vAlign w:val="center"/>
          </w:tcPr>
          <w:p w14:paraId="34483BAA" w14:textId="77777777" w:rsidR="000564FD" w:rsidRPr="00616DED" w:rsidRDefault="000564FD" w:rsidP="000564FD">
            <w:pPr>
              <w:pStyle w:val="Footer"/>
              <w:rPr>
                <w:rFonts w:ascii="Myriad Pro" w:hAnsi="Myriad Pro"/>
              </w:rPr>
            </w:pPr>
            <w:r>
              <w:rPr>
                <w:rFonts w:ascii="Myriad Pro" w:hAnsi="Myriad Pro"/>
              </w:rPr>
              <w:t xml:space="preserve">All employees of the Council should undertake and conduct their work with due regard to the corporate accountabilities (available on </w:t>
            </w:r>
            <w:r w:rsidRPr="00F8012B">
              <w:rPr>
                <w:rFonts w:ascii="Myriad Pro" w:hAnsi="Myriad Pro"/>
              </w:rPr>
              <w:t xml:space="preserve">the Redbridge Council website). These </w:t>
            </w:r>
            <w:r>
              <w:rPr>
                <w:rFonts w:ascii="Myriad Pro" w:hAnsi="Myriad Pro"/>
              </w:rPr>
              <w:t>include responsibilities for outcomes regarding Equality, Conduct &amp; Behaviour, Health &amp; Safety, Data Protection, Safeguarding and Customer Care.</w:t>
            </w:r>
          </w:p>
        </w:tc>
      </w:tr>
      <w:tr w:rsidR="000564FD" w:rsidRPr="003C4AEC" w14:paraId="36378E5C" w14:textId="77777777" w:rsidTr="78C55303">
        <w:tc>
          <w:tcPr>
            <w:tcW w:w="4970" w:type="pct"/>
            <w:gridSpan w:val="2"/>
            <w:tcBorders>
              <w:left w:val="nil"/>
              <w:right w:val="nil"/>
            </w:tcBorders>
            <w:shd w:val="clear" w:color="auto" w:fill="auto"/>
            <w:vAlign w:val="center"/>
          </w:tcPr>
          <w:p w14:paraId="0C6267DF" w14:textId="77777777" w:rsidR="000564FD" w:rsidRPr="003C4AEC" w:rsidRDefault="000564FD" w:rsidP="000564FD">
            <w:pPr>
              <w:rPr>
                <w:sz w:val="8"/>
                <w:szCs w:val="8"/>
              </w:rPr>
            </w:pPr>
          </w:p>
        </w:tc>
      </w:tr>
      <w:tr w:rsidR="000564FD" w14:paraId="69ADE684" w14:textId="77777777" w:rsidTr="78C55303">
        <w:trPr>
          <w:trHeight w:val="226"/>
        </w:trPr>
        <w:tc>
          <w:tcPr>
            <w:tcW w:w="806" w:type="pct"/>
            <w:shd w:val="clear" w:color="auto" w:fill="D9D9D9" w:themeFill="background1" w:themeFillShade="D9"/>
            <w:vAlign w:val="center"/>
          </w:tcPr>
          <w:p w14:paraId="0C5D29AE" w14:textId="77777777" w:rsidR="000564FD" w:rsidRPr="003C4AEC" w:rsidRDefault="000564FD" w:rsidP="000564FD">
            <w:pPr>
              <w:rPr>
                <w:rFonts w:ascii="Myriad Pro" w:hAnsi="Myriad Pro" w:cs="Arial"/>
                <w:b/>
              </w:rPr>
            </w:pPr>
            <w:r w:rsidRPr="003C4AEC">
              <w:rPr>
                <w:rFonts w:ascii="Myriad Pro" w:hAnsi="Myriad Pro" w:cs="Arial"/>
                <w:b/>
              </w:rPr>
              <w:t xml:space="preserve">Flexibility </w:t>
            </w:r>
          </w:p>
        </w:tc>
        <w:tc>
          <w:tcPr>
            <w:tcW w:w="4164" w:type="pct"/>
            <w:shd w:val="clear" w:color="auto" w:fill="auto"/>
            <w:vAlign w:val="center"/>
          </w:tcPr>
          <w:p w14:paraId="6D14ABE9" w14:textId="77777777" w:rsidR="000564FD" w:rsidRDefault="000564FD" w:rsidP="000564FD">
            <w:pPr>
              <w:pStyle w:val="BodyText"/>
              <w:rPr>
                <w:rFonts w:ascii="Myriad Pro" w:hAnsi="Myriad Pro"/>
              </w:rPr>
            </w:pPr>
            <w:r w:rsidRPr="003C4AEC">
              <w:rPr>
                <w:rFonts w:ascii="Myriad Pro" w:hAnsi="Myriad Pro"/>
              </w:rPr>
              <w:t>The key responsibilities and duties of the role are neither exclusive nor exhaustive.  All workers are expected to operate flexibly to support delivery of services and from</w:t>
            </w:r>
            <w:r w:rsidRPr="003C4AEC">
              <w:rPr>
                <w:rFonts w:ascii="Myriad Pro" w:hAnsi="Myriad Pro"/>
                <w:lang w:val="en-US"/>
              </w:rPr>
              <w:t xml:space="preserve"> time to time will be required to undertake responsibiliti</w:t>
            </w:r>
            <w:r>
              <w:rPr>
                <w:rFonts w:ascii="Myriad Pro" w:hAnsi="Myriad Pro"/>
                <w:lang w:val="en-US"/>
              </w:rPr>
              <w:t>es outside the normal remit of r</w:t>
            </w:r>
            <w:r w:rsidRPr="003C4AEC">
              <w:rPr>
                <w:rFonts w:ascii="Myriad Pro" w:hAnsi="Myriad Pro"/>
                <w:lang w:val="en-US"/>
              </w:rPr>
              <w:t>o</w:t>
            </w:r>
            <w:r>
              <w:rPr>
                <w:rFonts w:ascii="Myriad Pro" w:hAnsi="Myriad Pro"/>
                <w:lang w:val="en-US"/>
              </w:rPr>
              <w:t>le</w:t>
            </w:r>
            <w:r w:rsidRPr="003C4AEC">
              <w:rPr>
                <w:rFonts w:ascii="Myriad Pro" w:hAnsi="Myriad Pro"/>
                <w:lang w:val="en-US"/>
              </w:rPr>
              <w:t xml:space="preserve"> </w:t>
            </w:r>
            <w:r>
              <w:rPr>
                <w:rFonts w:ascii="Myriad Pro" w:hAnsi="Myriad Pro"/>
                <w:lang w:val="en-US"/>
              </w:rPr>
              <w:t>d</w:t>
            </w:r>
            <w:r w:rsidRPr="003C4AEC">
              <w:rPr>
                <w:rFonts w:ascii="Myriad Pro" w:hAnsi="Myriad Pro"/>
                <w:lang w:val="en-US"/>
              </w:rPr>
              <w:t>escription as required by the line manager, which a</w:t>
            </w:r>
            <w:r w:rsidRPr="003C4AEC">
              <w:rPr>
                <w:rFonts w:ascii="Myriad Pro" w:hAnsi="Myriad Pro"/>
              </w:rPr>
              <w:t xml:space="preserve">re broadly commensurate </w:t>
            </w:r>
            <w:r>
              <w:rPr>
                <w:rFonts w:ascii="Myriad Pro" w:hAnsi="Myriad Pro"/>
              </w:rPr>
              <w:t xml:space="preserve">with </w:t>
            </w:r>
            <w:r w:rsidRPr="003C4AEC">
              <w:rPr>
                <w:rFonts w:ascii="Myriad Pro" w:hAnsi="Myriad Pro"/>
              </w:rPr>
              <w:t>the job level and scope of competence.</w:t>
            </w:r>
          </w:p>
          <w:p w14:paraId="4D13F039" w14:textId="77777777" w:rsidR="000564FD" w:rsidRDefault="000564FD" w:rsidP="000564FD">
            <w:pPr>
              <w:pStyle w:val="BodyText"/>
              <w:rPr>
                <w:rFonts w:ascii="Myriad Pro" w:hAnsi="Myriad Pro"/>
              </w:rPr>
            </w:pPr>
          </w:p>
          <w:p w14:paraId="10F387D0" w14:textId="77777777" w:rsidR="000564FD" w:rsidRPr="003C4AEC" w:rsidRDefault="000564FD" w:rsidP="000564FD">
            <w:pPr>
              <w:pStyle w:val="BodyText"/>
              <w:rPr>
                <w:rFonts w:ascii="Myriad Pro" w:hAnsi="Myriad Pro" w:cs="Arial"/>
              </w:rPr>
            </w:pPr>
            <w:r>
              <w:rPr>
                <w:rFonts w:ascii="Myriad Pro" w:hAnsi="Myriad Pro"/>
              </w:rPr>
              <w:t>The postholder may be required to attend evening meetings</w:t>
            </w:r>
          </w:p>
        </w:tc>
      </w:tr>
    </w:tbl>
    <w:p w14:paraId="54550742" w14:textId="77777777" w:rsidR="00F8012B" w:rsidRDefault="00F8012B"/>
    <w:tbl>
      <w:tblPr>
        <w:tblStyle w:val="PlainTable1"/>
        <w:tblW w:w="5000" w:type="pct"/>
        <w:tblLook w:val="04A0" w:firstRow="1" w:lastRow="0" w:firstColumn="1" w:lastColumn="0" w:noHBand="0" w:noVBand="1"/>
      </w:tblPr>
      <w:tblGrid>
        <w:gridCol w:w="1762"/>
        <w:gridCol w:w="1704"/>
        <w:gridCol w:w="4493"/>
        <w:gridCol w:w="528"/>
        <w:gridCol w:w="259"/>
        <w:gridCol w:w="270"/>
      </w:tblGrid>
      <w:tr w:rsidR="00E008B2" w:rsidRPr="00A112C7" w14:paraId="36D1E9D4" w14:textId="512A522B" w:rsidTr="001E3C75">
        <w:trPr>
          <w:cnfStyle w:val="100000000000" w:firstRow="1" w:lastRow="0"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4846" w:type="pct"/>
            <w:gridSpan w:val="5"/>
            <w:vAlign w:val="center"/>
          </w:tcPr>
          <w:p w14:paraId="1E80129B" w14:textId="77777777" w:rsidR="00E008B2" w:rsidRDefault="00E008B2" w:rsidP="00A72CED">
            <w:pPr>
              <w:rPr>
                <w:rFonts w:ascii="Myriad Pro" w:hAnsi="Myriad Pro" w:cs="Arial"/>
                <w:iCs/>
                <w:sz w:val="8"/>
                <w:szCs w:val="8"/>
              </w:rPr>
            </w:pPr>
          </w:p>
          <w:p w14:paraId="3256905D" w14:textId="77777777" w:rsidR="00E008B2" w:rsidRDefault="00E008B2" w:rsidP="00A72CED">
            <w:pPr>
              <w:rPr>
                <w:rFonts w:ascii="Myriad Pro" w:hAnsi="Myriad Pro" w:cs="Arial"/>
                <w:iCs/>
                <w:sz w:val="8"/>
                <w:szCs w:val="8"/>
              </w:rPr>
            </w:pPr>
          </w:p>
          <w:p w14:paraId="3DED0146" w14:textId="77777777" w:rsidR="00E008B2" w:rsidRDefault="00E008B2" w:rsidP="00A72CED">
            <w:pPr>
              <w:rPr>
                <w:rFonts w:ascii="Myriad Pro" w:hAnsi="Myriad Pro" w:cs="Arial"/>
                <w:iCs/>
                <w:sz w:val="8"/>
                <w:szCs w:val="8"/>
              </w:rPr>
            </w:pPr>
          </w:p>
          <w:p w14:paraId="4856AAD4" w14:textId="77777777" w:rsidR="00E008B2" w:rsidRDefault="00E008B2" w:rsidP="00A72CED">
            <w:pPr>
              <w:rPr>
                <w:rFonts w:ascii="Myriad Pro" w:hAnsi="Myriad Pro" w:cs="Arial"/>
                <w:iCs/>
                <w:sz w:val="8"/>
                <w:szCs w:val="8"/>
              </w:rPr>
            </w:pPr>
          </w:p>
          <w:p w14:paraId="3FE45D09" w14:textId="77777777" w:rsidR="00E008B2" w:rsidRPr="00A112C7" w:rsidRDefault="00E008B2" w:rsidP="00A72CED">
            <w:pPr>
              <w:rPr>
                <w:rFonts w:ascii="Myriad Pro" w:hAnsi="Myriad Pro" w:cs="Arial"/>
                <w:iCs/>
                <w:sz w:val="8"/>
                <w:szCs w:val="8"/>
              </w:rPr>
            </w:pPr>
          </w:p>
        </w:tc>
        <w:tc>
          <w:tcPr>
            <w:tcW w:w="154" w:type="pct"/>
          </w:tcPr>
          <w:p w14:paraId="5F9F09EB" w14:textId="77777777" w:rsidR="00E008B2" w:rsidRDefault="00E008B2" w:rsidP="00CC0FC2">
            <w:pPr>
              <w:cnfStyle w:val="100000000000" w:firstRow="1" w:lastRow="0" w:firstColumn="0" w:lastColumn="0" w:oddVBand="0" w:evenVBand="0" w:oddHBand="0" w:evenHBand="0" w:firstRowFirstColumn="0" w:firstRowLastColumn="0" w:lastRowFirstColumn="0" w:lastRowLastColumn="0"/>
            </w:pPr>
          </w:p>
        </w:tc>
      </w:tr>
      <w:tr w:rsidR="00E008B2" w:rsidRPr="003C4AEC" w14:paraId="487725D4" w14:textId="167E560F" w:rsidTr="001E3C75">
        <w:trPr>
          <w:cnfStyle w:val="000000100000" w:firstRow="0" w:lastRow="0" w:firstColumn="0" w:lastColumn="0" w:oddVBand="0" w:evenVBand="0" w:oddHBand="1" w:evenHBand="0" w:firstRowFirstColumn="0" w:firstRowLastColumn="0" w:lastRowFirstColumn="0" w:lastRowLastColumn="0"/>
          <w:cantSplit/>
          <w:trHeight w:val="57"/>
        </w:trPr>
        <w:tc>
          <w:tcPr>
            <w:cnfStyle w:val="001000000000" w:firstRow="0" w:lastRow="0" w:firstColumn="1" w:lastColumn="0" w:oddVBand="0" w:evenVBand="0" w:oddHBand="0" w:evenHBand="0" w:firstRowFirstColumn="0" w:firstRowLastColumn="0" w:lastRowFirstColumn="0" w:lastRowLastColumn="0"/>
            <w:tcW w:w="4428" w:type="pct"/>
            <w:gridSpan w:val="3"/>
            <w:vAlign w:val="center"/>
          </w:tcPr>
          <w:p w14:paraId="6B9496AB" w14:textId="63A901C7" w:rsidR="00E008B2" w:rsidRPr="003C4AEC" w:rsidRDefault="00E008B2" w:rsidP="00CC0FC2">
            <w:pPr>
              <w:spacing w:before="120" w:after="120"/>
              <w:rPr>
                <w:rFonts w:ascii="Myriad Pro" w:hAnsi="Myriad Pro" w:cs="Arial"/>
                <w:iCs/>
                <w:color w:val="FFFFFF"/>
                <w:sz w:val="24"/>
              </w:rPr>
            </w:pPr>
            <w:r w:rsidRPr="003C4AEC">
              <w:rPr>
                <w:rFonts w:ascii="Myriad Pro" w:hAnsi="Myriad Pro" w:cs="Arial"/>
                <w:color w:val="FFFFFF"/>
                <w:sz w:val="24"/>
              </w:rPr>
              <w:t>Person Specification</w:t>
            </w:r>
          </w:p>
        </w:tc>
        <w:tc>
          <w:tcPr>
            <w:tcW w:w="270" w:type="pct"/>
            <w:vMerge w:val="restart"/>
            <w:textDirection w:val="btLr"/>
            <w:vAlign w:val="center"/>
          </w:tcPr>
          <w:p w14:paraId="3E651F86" w14:textId="77777777" w:rsidR="00E008B2" w:rsidRPr="003C4AEC" w:rsidRDefault="00E008B2" w:rsidP="00CC0FC2">
            <w:pPr>
              <w:ind w:left="113" w:right="113"/>
              <w:cnfStyle w:val="000000100000" w:firstRow="0" w:lastRow="0" w:firstColumn="0" w:lastColumn="0" w:oddVBand="0" w:evenVBand="0" w:oddHBand="1" w:evenHBand="0" w:firstRowFirstColumn="0" w:firstRowLastColumn="0" w:lastRowFirstColumn="0" w:lastRowLastColumn="0"/>
              <w:rPr>
                <w:rFonts w:ascii="Myriad Pro" w:hAnsi="Myriad Pro" w:cs="Arial"/>
                <w:bCs/>
                <w:iCs/>
                <w:sz w:val="18"/>
                <w:szCs w:val="18"/>
              </w:rPr>
            </w:pPr>
            <w:r w:rsidRPr="003C4AEC">
              <w:rPr>
                <w:rFonts w:ascii="Myriad Pro" w:hAnsi="Myriad Pro" w:cs="Arial"/>
                <w:bCs/>
                <w:iCs/>
                <w:sz w:val="18"/>
                <w:szCs w:val="18"/>
              </w:rPr>
              <w:t>A - I - T</w:t>
            </w:r>
          </w:p>
        </w:tc>
        <w:tc>
          <w:tcPr>
            <w:tcW w:w="302" w:type="pct"/>
            <w:gridSpan w:val="2"/>
            <w:vMerge w:val="restart"/>
            <w:textDirection w:val="btLr"/>
          </w:tcPr>
          <w:p w14:paraId="07B83B32" w14:textId="4B265A95" w:rsidR="00E008B2" w:rsidRPr="003C4AEC" w:rsidRDefault="00FD2077" w:rsidP="00CC0FC2">
            <w:pPr>
              <w:ind w:left="113" w:right="113"/>
              <w:cnfStyle w:val="000000100000" w:firstRow="0" w:lastRow="0" w:firstColumn="0" w:lastColumn="0" w:oddVBand="0" w:evenVBand="0" w:oddHBand="1" w:evenHBand="0" w:firstRowFirstColumn="0" w:firstRowLastColumn="0" w:lastRowFirstColumn="0" w:lastRowLastColumn="0"/>
              <w:rPr>
                <w:rFonts w:ascii="Myriad Pro" w:hAnsi="Myriad Pro" w:cs="Arial"/>
                <w:bCs/>
                <w:iCs/>
                <w:sz w:val="18"/>
                <w:szCs w:val="18"/>
              </w:rPr>
            </w:pPr>
            <w:r>
              <w:rPr>
                <w:rFonts w:ascii="Myriad Pro" w:hAnsi="Myriad Pro" w:cs="Arial"/>
                <w:bCs/>
                <w:iCs/>
                <w:sz w:val="18"/>
                <w:szCs w:val="18"/>
              </w:rPr>
              <w:t xml:space="preserve">Weighting </w:t>
            </w:r>
          </w:p>
        </w:tc>
      </w:tr>
      <w:tr w:rsidR="00E008B2" w:rsidRPr="003C4AEC" w14:paraId="4B27B3BA" w14:textId="162D4403" w:rsidTr="001E3C75">
        <w:trPr>
          <w:cantSplit/>
          <w:trHeight w:val="508"/>
        </w:trPr>
        <w:tc>
          <w:tcPr>
            <w:cnfStyle w:val="001000000000" w:firstRow="0" w:lastRow="0" w:firstColumn="1" w:lastColumn="0" w:oddVBand="0" w:evenVBand="0" w:oddHBand="0" w:evenHBand="0" w:firstRowFirstColumn="0" w:firstRowLastColumn="0" w:lastRowFirstColumn="0" w:lastRowLastColumn="0"/>
            <w:tcW w:w="1932" w:type="pct"/>
            <w:gridSpan w:val="2"/>
            <w:vAlign w:val="center"/>
          </w:tcPr>
          <w:p w14:paraId="1DF3212A" w14:textId="77777777" w:rsidR="00E008B2" w:rsidRPr="003C4AEC" w:rsidRDefault="00E008B2" w:rsidP="00CC0FC2">
            <w:pPr>
              <w:rPr>
                <w:rFonts w:ascii="Myriad Pro" w:hAnsi="Myriad Pro" w:cs="Arial"/>
                <w:sz w:val="24"/>
              </w:rPr>
            </w:pPr>
            <w:r w:rsidRPr="003C4AEC">
              <w:rPr>
                <w:rFonts w:ascii="Myriad Pro" w:hAnsi="Myriad Pro" w:cs="Arial"/>
                <w:sz w:val="24"/>
              </w:rPr>
              <w:t>Knowledge &amp; Experience</w:t>
            </w:r>
          </w:p>
        </w:tc>
        <w:tc>
          <w:tcPr>
            <w:tcW w:w="2496" w:type="pct"/>
            <w:vAlign w:val="center"/>
          </w:tcPr>
          <w:p w14:paraId="134C185C" w14:textId="251C5D29" w:rsidR="00E008B2" w:rsidRPr="003C4AEC" w:rsidRDefault="00E008B2"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i/>
              </w:rPr>
            </w:pPr>
            <w:r w:rsidRPr="003C4AEC">
              <w:rPr>
                <w:rFonts w:ascii="Myriad Pro" w:hAnsi="Myriad Pro" w:cs="Arial"/>
                <w:i/>
              </w:rPr>
              <w:t xml:space="preserve">Method of candidate assessment: A = Application </w:t>
            </w:r>
            <w:r w:rsidR="00E54797" w:rsidRPr="003C4AEC">
              <w:rPr>
                <w:rFonts w:ascii="Myriad Pro" w:hAnsi="Myriad Pro" w:cs="Arial"/>
                <w:i/>
              </w:rPr>
              <w:t>form I</w:t>
            </w:r>
            <w:r w:rsidRPr="003C4AEC">
              <w:rPr>
                <w:rFonts w:ascii="Myriad Pro" w:hAnsi="Myriad Pro" w:cs="Arial"/>
                <w:i/>
              </w:rPr>
              <w:t xml:space="preserve"> = </w:t>
            </w:r>
            <w:r w:rsidR="00E54797" w:rsidRPr="003C4AEC">
              <w:rPr>
                <w:rFonts w:ascii="Myriad Pro" w:hAnsi="Myriad Pro" w:cs="Arial"/>
                <w:i/>
              </w:rPr>
              <w:t>Interview T</w:t>
            </w:r>
            <w:r w:rsidRPr="003C4AEC">
              <w:rPr>
                <w:rFonts w:ascii="Myriad Pro" w:hAnsi="Myriad Pro" w:cs="Arial"/>
                <w:i/>
              </w:rPr>
              <w:t xml:space="preserve"> = Test</w:t>
            </w:r>
            <w:r w:rsidR="00D5647C">
              <w:rPr>
                <w:rFonts w:ascii="Myriad Pro" w:hAnsi="Myriad Pro" w:cs="Arial"/>
                <w:i/>
              </w:rPr>
              <w:t xml:space="preserve">. Weighting: 3 </w:t>
            </w:r>
            <w:r w:rsidR="00F70F32">
              <w:rPr>
                <w:rFonts w:ascii="Myriad Pro" w:hAnsi="Myriad Pro" w:cs="Arial"/>
                <w:i/>
              </w:rPr>
              <w:t>=</w:t>
            </w:r>
            <w:r w:rsidR="007670E6">
              <w:rPr>
                <w:rFonts w:ascii="Myriad Pro" w:hAnsi="Myriad Pro" w:cs="Arial"/>
                <w:i/>
              </w:rPr>
              <w:t xml:space="preserve"> </w:t>
            </w:r>
            <w:r w:rsidR="007670E6" w:rsidRPr="007670E6">
              <w:rPr>
                <w:rFonts w:ascii="Myriad Pro" w:hAnsi="Myriad Pro" w:cs="Arial"/>
                <w:i/>
              </w:rPr>
              <w:t xml:space="preserve">Essential, 2= </w:t>
            </w:r>
            <w:r w:rsidR="00D66796">
              <w:rPr>
                <w:rFonts w:ascii="Myriad Pro" w:hAnsi="Myriad Pro" w:cs="Arial"/>
                <w:i/>
              </w:rPr>
              <w:t xml:space="preserve">Desirable </w:t>
            </w:r>
            <w:r w:rsidR="007670E6" w:rsidRPr="007670E6">
              <w:rPr>
                <w:rFonts w:ascii="Myriad Pro" w:hAnsi="Myriad Pro" w:cs="Arial"/>
                <w:i/>
              </w:rPr>
              <w:t xml:space="preserve"> </w:t>
            </w:r>
            <w:r w:rsidR="00F70F32">
              <w:rPr>
                <w:rFonts w:ascii="Myriad Pro" w:hAnsi="Myriad Pro" w:cs="Arial"/>
                <w:i/>
              </w:rPr>
              <w:t xml:space="preserve"> </w:t>
            </w:r>
          </w:p>
          <w:p w14:paraId="694F3B90" w14:textId="77777777" w:rsidR="00E008B2" w:rsidRPr="003C4AEC" w:rsidRDefault="00E008B2"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tc>
        <w:tc>
          <w:tcPr>
            <w:tcW w:w="270" w:type="pct"/>
            <w:vMerge/>
            <w:textDirection w:val="btLr"/>
            <w:vAlign w:val="center"/>
          </w:tcPr>
          <w:p w14:paraId="1FAD01B8" w14:textId="77777777" w:rsidR="00E008B2" w:rsidRPr="003C4AEC" w:rsidRDefault="00E008B2" w:rsidP="00CC0FC2">
            <w:pPr>
              <w:ind w:left="113" w:right="113"/>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tc>
        <w:tc>
          <w:tcPr>
            <w:tcW w:w="302" w:type="pct"/>
            <w:gridSpan w:val="2"/>
            <w:vMerge/>
            <w:textDirection w:val="btLr"/>
          </w:tcPr>
          <w:p w14:paraId="6196DCBD" w14:textId="77777777" w:rsidR="00E008B2" w:rsidRPr="003C4AEC" w:rsidRDefault="00E008B2" w:rsidP="00CC0FC2">
            <w:pPr>
              <w:ind w:left="113" w:right="113"/>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tc>
      </w:tr>
      <w:tr w:rsidR="001E3C75" w:rsidRPr="003C4AEC" w14:paraId="33BEFD15" w14:textId="6A08DE76" w:rsidTr="00AF1241">
        <w:trPr>
          <w:cnfStyle w:val="000000100000" w:firstRow="0" w:lastRow="0" w:firstColumn="0" w:lastColumn="0" w:oddVBand="0" w:evenVBand="0" w:oddHBand="1" w:evenHBand="0" w:firstRowFirstColumn="0" w:firstRowLastColumn="0" w:lastRowFirstColumn="0" w:lastRowLastColumn="0"/>
          <w:cantSplit/>
          <w:trHeight w:val="313"/>
        </w:trPr>
        <w:tc>
          <w:tcPr>
            <w:cnfStyle w:val="001000000000" w:firstRow="0" w:lastRow="0" w:firstColumn="1" w:lastColumn="0" w:oddVBand="0" w:evenVBand="0" w:oddHBand="0" w:evenHBand="0" w:firstRowFirstColumn="0" w:firstRowLastColumn="0" w:lastRowFirstColumn="0" w:lastRowLastColumn="0"/>
            <w:tcW w:w="982" w:type="pct"/>
            <w:vMerge w:val="restart"/>
            <w:vAlign w:val="center"/>
          </w:tcPr>
          <w:p w14:paraId="4D26D623" w14:textId="77777777" w:rsidR="001E3C75" w:rsidRPr="006A4310" w:rsidRDefault="001E3C75" w:rsidP="00CC0FC2">
            <w:pPr>
              <w:rPr>
                <w:rFonts w:ascii="Myriad Pro" w:hAnsi="Myriad Pro" w:cs="Arial"/>
                <w:szCs w:val="20"/>
              </w:rPr>
            </w:pPr>
            <w:r w:rsidRPr="006A4310">
              <w:rPr>
                <w:rFonts w:ascii="Myriad Pro" w:hAnsi="Myriad Pro" w:cs="Arial"/>
                <w:szCs w:val="20"/>
              </w:rPr>
              <w:t>Statutory or Mandatory qualifications:</w:t>
            </w:r>
          </w:p>
        </w:tc>
        <w:tc>
          <w:tcPr>
            <w:tcW w:w="3446" w:type="pct"/>
            <w:gridSpan w:val="2"/>
            <w:tcBorders>
              <w:bottom w:val="nil"/>
            </w:tcBorders>
            <w:vAlign w:val="center"/>
          </w:tcPr>
          <w:p w14:paraId="0C6A189C" w14:textId="013A1A5D" w:rsidR="001E3C75" w:rsidRPr="000B5405" w:rsidRDefault="001E3C75" w:rsidP="000B5405">
            <w:pPr>
              <w:cnfStyle w:val="000000100000" w:firstRow="0" w:lastRow="0" w:firstColumn="0" w:lastColumn="0" w:oddVBand="0" w:evenVBand="0" w:oddHBand="1" w:evenHBand="0" w:firstRowFirstColumn="0" w:firstRowLastColumn="0" w:lastRowFirstColumn="0" w:lastRowLastColumn="0"/>
              <w:rPr>
                <w:rFonts w:ascii="Myriad Pro" w:hAnsi="Myriad Pro" w:cs="Arial"/>
              </w:rPr>
            </w:pPr>
          </w:p>
          <w:p w14:paraId="5D3EE074" w14:textId="67CB1F38" w:rsidR="000B5405" w:rsidRPr="000B5405" w:rsidRDefault="001E3C75" w:rsidP="000B5405">
            <w:pPr>
              <w:pStyle w:val="ListParagraph"/>
              <w:numPr>
                <w:ilvl w:val="0"/>
                <w:numId w:val="37"/>
              </w:numPr>
              <w:ind w:left="379"/>
              <w:cnfStyle w:val="000000100000" w:firstRow="0" w:lastRow="0" w:firstColumn="0" w:lastColumn="0" w:oddVBand="0" w:evenVBand="0" w:oddHBand="1" w:evenHBand="0" w:firstRowFirstColumn="0" w:firstRowLastColumn="0" w:lastRowFirstColumn="0" w:lastRowLastColumn="0"/>
              <w:rPr>
                <w:rFonts w:ascii="Myriad Pro" w:hAnsi="Myriad Pro" w:cs="Arial"/>
              </w:rPr>
            </w:pPr>
            <w:r w:rsidRPr="000B5405">
              <w:rPr>
                <w:rFonts w:ascii="Myriad Pro" w:hAnsi="Myriad Pro" w:cs="Arial"/>
              </w:rPr>
              <w:t>Professional Housing Qualification</w:t>
            </w:r>
          </w:p>
        </w:tc>
        <w:tc>
          <w:tcPr>
            <w:tcW w:w="270" w:type="pct"/>
            <w:tcBorders>
              <w:bottom w:val="nil"/>
            </w:tcBorders>
            <w:vAlign w:val="center"/>
          </w:tcPr>
          <w:p w14:paraId="50359C6E" w14:textId="77777777" w:rsidR="001E3C75" w:rsidRPr="003C4AEC" w:rsidRDefault="001E3C75"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w:t>
            </w:r>
          </w:p>
        </w:tc>
        <w:tc>
          <w:tcPr>
            <w:tcW w:w="302" w:type="pct"/>
            <w:gridSpan w:val="2"/>
            <w:tcBorders>
              <w:bottom w:val="nil"/>
            </w:tcBorders>
            <w:vAlign w:val="center"/>
          </w:tcPr>
          <w:p w14:paraId="714B3B84" w14:textId="40C2978B" w:rsidR="001E3C75" w:rsidRDefault="00CB1A07" w:rsidP="001A509E">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3</w:t>
            </w:r>
          </w:p>
        </w:tc>
      </w:tr>
      <w:tr w:rsidR="001E3C75" w:rsidRPr="003C4AEC" w14:paraId="68A99EEE" w14:textId="77777777" w:rsidTr="53CF9CA0">
        <w:trPr>
          <w:cantSplit/>
          <w:trHeight w:val="312"/>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435E08BE" w14:textId="77777777" w:rsidR="001E3C75" w:rsidRPr="006A4310" w:rsidRDefault="001E3C75" w:rsidP="00CC0FC2">
            <w:pPr>
              <w:rPr>
                <w:rFonts w:ascii="Myriad Pro" w:hAnsi="Myriad Pro" w:cs="Arial"/>
                <w:szCs w:val="20"/>
              </w:rPr>
            </w:pPr>
          </w:p>
        </w:tc>
        <w:tc>
          <w:tcPr>
            <w:tcW w:w="3446" w:type="pct"/>
            <w:gridSpan w:val="2"/>
            <w:tcBorders>
              <w:top w:val="nil"/>
            </w:tcBorders>
            <w:shd w:val="clear" w:color="auto" w:fill="F2F2F2" w:themeFill="background1" w:themeFillShade="F2"/>
            <w:vAlign w:val="center"/>
          </w:tcPr>
          <w:p w14:paraId="09822AFB" w14:textId="362D95B5" w:rsidR="001E3C75" w:rsidRPr="000B5405" w:rsidRDefault="001E3C75" w:rsidP="000B5405">
            <w:pPr>
              <w:pStyle w:val="ListParagraph"/>
              <w:numPr>
                <w:ilvl w:val="0"/>
                <w:numId w:val="37"/>
              </w:numPr>
              <w:ind w:left="379"/>
              <w:cnfStyle w:val="000000000000" w:firstRow="0" w:lastRow="0" w:firstColumn="0" w:lastColumn="0" w:oddVBand="0" w:evenVBand="0" w:oddHBand="0" w:evenHBand="0" w:firstRowFirstColumn="0" w:firstRowLastColumn="0" w:lastRowFirstColumn="0" w:lastRowLastColumn="0"/>
              <w:rPr>
                <w:rFonts w:ascii="Myriad Pro" w:hAnsi="Myriad Pro" w:cs="Arial"/>
              </w:rPr>
            </w:pPr>
            <w:r w:rsidRPr="000B5405">
              <w:rPr>
                <w:rFonts w:ascii="Myriad Pro" w:hAnsi="Myriad Pro" w:cs="Arial"/>
              </w:rPr>
              <w:t>Membership of the CIH</w:t>
            </w:r>
          </w:p>
        </w:tc>
        <w:tc>
          <w:tcPr>
            <w:tcW w:w="270" w:type="pct"/>
            <w:tcBorders>
              <w:top w:val="nil"/>
            </w:tcBorders>
            <w:shd w:val="clear" w:color="auto" w:fill="F2F2F2" w:themeFill="background1" w:themeFillShade="F2"/>
            <w:vAlign w:val="center"/>
          </w:tcPr>
          <w:p w14:paraId="61B79D5F" w14:textId="77777777" w:rsidR="001E3C75" w:rsidRDefault="001E3C75"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tc>
        <w:tc>
          <w:tcPr>
            <w:tcW w:w="302" w:type="pct"/>
            <w:gridSpan w:val="2"/>
            <w:tcBorders>
              <w:top w:val="nil"/>
            </w:tcBorders>
            <w:shd w:val="clear" w:color="auto" w:fill="F2F2F2" w:themeFill="background1" w:themeFillShade="F2"/>
            <w:vAlign w:val="center"/>
          </w:tcPr>
          <w:p w14:paraId="5C1D3C92" w14:textId="5C589612" w:rsidR="001E3C75" w:rsidRDefault="00CB1A07" w:rsidP="001A509E">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2</w:t>
            </w:r>
          </w:p>
        </w:tc>
      </w:tr>
      <w:tr w:rsidR="00E008B2" w:rsidRPr="003C4AEC" w14:paraId="6C567B9B" w14:textId="784DFFC0" w:rsidTr="001E44CD">
        <w:trPr>
          <w:cnfStyle w:val="000000100000" w:firstRow="0" w:lastRow="0" w:firstColumn="0" w:lastColumn="0" w:oddVBand="0" w:evenVBand="0" w:oddHBand="1" w:evenHBand="0" w:firstRowFirstColumn="0" w:firstRowLastColumn="0" w:lastRowFirstColumn="0" w:lastRowLastColumn="0"/>
          <w:cantSplit/>
          <w:trHeight w:val="200"/>
        </w:trPr>
        <w:tc>
          <w:tcPr>
            <w:cnfStyle w:val="001000000000" w:firstRow="0" w:lastRow="0" w:firstColumn="1" w:lastColumn="0" w:oddVBand="0" w:evenVBand="0" w:oddHBand="0" w:evenHBand="0" w:firstRowFirstColumn="0" w:firstRowLastColumn="0" w:lastRowFirstColumn="0" w:lastRowLastColumn="0"/>
            <w:tcW w:w="982" w:type="pct"/>
            <w:vAlign w:val="center"/>
          </w:tcPr>
          <w:p w14:paraId="40FFCF4B" w14:textId="00F3AFD0" w:rsidR="00E008B2" w:rsidRPr="006A4310" w:rsidRDefault="00CA1E1B" w:rsidP="00CC0FC2">
            <w:pPr>
              <w:rPr>
                <w:rFonts w:ascii="Myriad Pro" w:hAnsi="Myriad Pro" w:cs="Arial"/>
                <w:szCs w:val="20"/>
              </w:rPr>
            </w:pPr>
            <w:r>
              <w:rPr>
                <w:rFonts w:ascii="Myriad Pro" w:hAnsi="Myriad Pro" w:cs="Arial"/>
                <w:szCs w:val="20"/>
              </w:rPr>
              <w:t xml:space="preserve">Educational Ability </w:t>
            </w:r>
          </w:p>
        </w:tc>
        <w:tc>
          <w:tcPr>
            <w:tcW w:w="3446" w:type="pct"/>
            <w:gridSpan w:val="2"/>
            <w:vAlign w:val="center"/>
          </w:tcPr>
          <w:p w14:paraId="2D1876A3" w14:textId="77777777" w:rsidR="00C05237" w:rsidRDefault="00C05237" w:rsidP="00636ECE">
            <w:pPr>
              <w:cnfStyle w:val="000000100000" w:firstRow="0" w:lastRow="0" w:firstColumn="0" w:lastColumn="0" w:oddVBand="0" w:evenVBand="0" w:oddHBand="1" w:evenHBand="0" w:firstRowFirstColumn="0" w:firstRowLastColumn="0" w:lastRowFirstColumn="0" w:lastRowLastColumn="0"/>
              <w:rPr>
                <w:rFonts w:ascii="Myriad Pro" w:hAnsi="Myriad Pro" w:cs="Arial"/>
              </w:rPr>
            </w:pPr>
          </w:p>
          <w:p w14:paraId="0D66AC7C" w14:textId="6E61011B" w:rsidR="00A425BC" w:rsidRPr="000B5405" w:rsidRDefault="00C05237" w:rsidP="000B5405">
            <w:pPr>
              <w:pStyle w:val="ListParagraph"/>
              <w:numPr>
                <w:ilvl w:val="0"/>
                <w:numId w:val="37"/>
              </w:numPr>
              <w:ind w:left="379"/>
              <w:cnfStyle w:val="000000100000" w:firstRow="0" w:lastRow="0" w:firstColumn="0" w:lastColumn="0" w:oddVBand="0" w:evenVBand="0" w:oddHBand="1" w:evenHBand="0" w:firstRowFirstColumn="0" w:firstRowLastColumn="0" w:lastRowFirstColumn="0" w:lastRowLastColumn="0"/>
              <w:rPr>
                <w:rFonts w:ascii="Myriad Pro" w:hAnsi="Myriad Pro" w:cs="Arial"/>
              </w:rPr>
            </w:pPr>
            <w:r w:rsidRPr="000B5405">
              <w:rPr>
                <w:rFonts w:ascii="Myriad Pro" w:hAnsi="Myriad Pro" w:cs="Arial"/>
              </w:rPr>
              <w:t xml:space="preserve">Educated to degree standard or </w:t>
            </w:r>
            <w:r w:rsidR="00B725B3" w:rsidRPr="000B5405">
              <w:rPr>
                <w:rFonts w:ascii="Myriad Pro" w:hAnsi="Myriad Pro" w:cs="Arial"/>
              </w:rPr>
              <w:t>equivalent.</w:t>
            </w:r>
          </w:p>
          <w:p w14:paraId="6F8941D0" w14:textId="77777777" w:rsidR="00E008B2" w:rsidRPr="00651060" w:rsidRDefault="00E008B2" w:rsidP="007E7C18">
            <w:pPr>
              <w:cnfStyle w:val="000000100000" w:firstRow="0" w:lastRow="0" w:firstColumn="0" w:lastColumn="0" w:oddVBand="0" w:evenVBand="0" w:oddHBand="1" w:evenHBand="0" w:firstRowFirstColumn="0" w:firstRowLastColumn="0" w:lastRowFirstColumn="0" w:lastRowLastColumn="0"/>
              <w:rPr>
                <w:rFonts w:ascii="Myriad Pro" w:hAnsi="Myriad Pro" w:cs="Arial"/>
              </w:rPr>
            </w:pPr>
          </w:p>
        </w:tc>
        <w:tc>
          <w:tcPr>
            <w:tcW w:w="270" w:type="pct"/>
            <w:tcBorders>
              <w:bottom w:val="single" w:sz="4" w:space="0" w:color="BFBFBF" w:themeColor="background1" w:themeShade="BF"/>
            </w:tcBorders>
            <w:vAlign w:val="center"/>
          </w:tcPr>
          <w:p w14:paraId="7FAEB4AE" w14:textId="77777777" w:rsidR="00E008B2" w:rsidRPr="003C4AEC" w:rsidRDefault="00E008B2"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w:t>
            </w:r>
          </w:p>
        </w:tc>
        <w:tc>
          <w:tcPr>
            <w:tcW w:w="302" w:type="pct"/>
            <w:gridSpan w:val="2"/>
            <w:tcBorders>
              <w:bottom w:val="single" w:sz="4" w:space="0" w:color="BFBFBF" w:themeColor="background1" w:themeShade="BF"/>
            </w:tcBorders>
          </w:tcPr>
          <w:p w14:paraId="122141F3" w14:textId="77777777" w:rsidR="00D13A22" w:rsidRDefault="00D13A22"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p w14:paraId="63596953" w14:textId="11259B97" w:rsidR="00E008B2" w:rsidRDefault="00AF55C1"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3</w:t>
            </w:r>
          </w:p>
        </w:tc>
      </w:tr>
      <w:tr w:rsidR="000B5405" w:rsidRPr="003C4AEC" w14:paraId="49CA85DB" w14:textId="22847988" w:rsidTr="001E44CD">
        <w:trPr>
          <w:cantSplit/>
          <w:trHeight w:val="642"/>
        </w:trPr>
        <w:tc>
          <w:tcPr>
            <w:cnfStyle w:val="001000000000" w:firstRow="0" w:lastRow="0" w:firstColumn="1" w:lastColumn="0" w:oddVBand="0" w:evenVBand="0" w:oddHBand="0" w:evenHBand="0" w:firstRowFirstColumn="0" w:firstRowLastColumn="0" w:lastRowFirstColumn="0" w:lastRowLastColumn="0"/>
            <w:tcW w:w="982" w:type="pct"/>
            <w:vMerge w:val="restart"/>
            <w:vAlign w:val="center"/>
          </w:tcPr>
          <w:p w14:paraId="4CD0E803" w14:textId="77777777" w:rsidR="000B5405" w:rsidRPr="006A4310" w:rsidRDefault="000B5405" w:rsidP="00CC0FC2">
            <w:pPr>
              <w:rPr>
                <w:rFonts w:ascii="Myriad Pro" w:hAnsi="Myriad Pro" w:cs="Arial"/>
                <w:szCs w:val="20"/>
              </w:rPr>
            </w:pPr>
            <w:r w:rsidRPr="006A4310">
              <w:rPr>
                <w:rFonts w:ascii="Myriad Pro" w:hAnsi="Myriad Pro" w:cs="Arial"/>
                <w:szCs w:val="20"/>
              </w:rPr>
              <w:t>Key Subject or Content Areas (</w:t>
            </w:r>
            <w:proofErr w:type="spellStart"/>
            <w:r w:rsidRPr="006A4310">
              <w:rPr>
                <w:rFonts w:ascii="Myriad Pro" w:hAnsi="Myriad Pro" w:cs="Arial"/>
                <w:szCs w:val="20"/>
              </w:rPr>
              <w:t>inc</w:t>
            </w:r>
            <w:proofErr w:type="spellEnd"/>
            <w:r w:rsidRPr="006A4310">
              <w:rPr>
                <w:rFonts w:ascii="Myriad Pro" w:hAnsi="Myriad Pro" w:cs="Arial"/>
                <w:szCs w:val="20"/>
              </w:rPr>
              <w:t>: Desirable Qualifications)</w:t>
            </w:r>
          </w:p>
        </w:tc>
        <w:tc>
          <w:tcPr>
            <w:tcW w:w="3446" w:type="pct"/>
            <w:gridSpan w:val="2"/>
            <w:vMerge w:val="restart"/>
            <w:vAlign w:val="center"/>
          </w:tcPr>
          <w:p w14:paraId="3A68F4A9" w14:textId="77777777" w:rsidR="000B5405" w:rsidRPr="000B5405" w:rsidRDefault="000B5405" w:rsidP="000B5405">
            <w:pPr>
              <w:pStyle w:val="ListParagraph"/>
              <w:numPr>
                <w:ilvl w:val="0"/>
                <w:numId w:val="37"/>
              </w:numPr>
              <w:ind w:left="379"/>
              <w:jc w:val="both"/>
              <w:cnfStyle w:val="000000000000" w:firstRow="0" w:lastRow="0" w:firstColumn="0" w:lastColumn="0" w:oddVBand="0" w:evenVBand="0" w:oddHBand="0" w:evenHBand="0" w:firstRowFirstColumn="0" w:firstRowLastColumn="0" w:lastRowFirstColumn="0" w:lastRowLastColumn="0"/>
              <w:rPr>
                <w:rFonts w:ascii="Myriad Pro" w:hAnsi="Myriad Pro" w:cs="Arial"/>
                <w:szCs w:val="22"/>
              </w:rPr>
            </w:pPr>
            <w:r w:rsidRPr="000B5405">
              <w:rPr>
                <w:rFonts w:ascii="Myriad Pro" w:hAnsi="Myriad Pro" w:cs="Arial"/>
                <w:szCs w:val="22"/>
              </w:rPr>
              <w:t>A comprehensive knowledge of the law relating to homelessness as covered by the 1996 Housing Act and the Homelessness Reduction Act 2017.</w:t>
            </w:r>
          </w:p>
          <w:p w14:paraId="6A32D3D2" w14:textId="77777777" w:rsidR="000B5405" w:rsidRPr="00EA2C19" w:rsidRDefault="000B5405" w:rsidP="000B5405">
            <w:pPr>
              <w:ind w:left="379"/>
              <w:jc w:val="both"/>
              <w:cnfStyle w:val="000000000000" w:firstRow="0" w:lastRow="0" w:firstColumn="0" w:lastColumn="0" w:oddVBand="0" w:evenVBand="0" w:oddHBand="0" w:evenHBand="0" w:firstRowFirstColumn="0" w:firstRowLastColumn="0" w:lastRowFirstColumn="0" w:lastRowLastColumn="0"/>
              <w:rPr>
                <w:rFonts w:ascii="Myriad Pro" w:hAnsi="Myriad Pro" w:cs="Arial"/>
                <w:szCs w:val="22"/>
              </w:rPr>
            </w:pPr>
          </w:p>
          <w:p w14:paraId="677EBE59" w14:textId="07737BFC" w:rsidR="000B5405" w:rsidRPr="000B5405" w:rsidRDefault="000B5405" w:rsidP="000B5405">
            <w:pPr>
              <w:pStyle w:val="ListParagraph"/>
              <w:numPr>
                <w:ilvl w:val="0"/>
                <w:numId w:val="37"/>
              </w:numPr>
              <w:ind w:left="379"/>
              <w:jc w:val="both"/>
              <w:cnfStyle w:val="000000000000" w:firstRow="0" w:lastRow="0" w:firstColumn="0" w:lastColumn="0" w:oddVBand="0" w:evenVBand="0" w:oddHBand="0" w:evenHBand="0" w:firstRowFirstColumn="0" w:firstRowLastColumn="0" w:lastRowFirstColumn="0" w:lastRowLastColumn="0"/>
              <w:rPr>
                <w:rFonts w:ascii="Myriad Pro" w:hAnsi="Myriad Pro" w:cs="Arial"/>
                <w:szCs w:val="22"/>
              </w:rPr>
            </w:pPr>
            <w:r w:rsidRPr="000B5405">
              <w:rPr>
                <w:rFonts w:ascii="Myriad Pro" w:hAnsi="Myriad Pro" w:cs="Arial"/>
                <w:szCs w:val="22"/>
              </w:rPr>
              <w:t>Knowledge of the Children's Act, and the Care Act as this social care legislation interacts with housing and homelessness issues.</w:t>
            </w:r>
          </w:p>
          <w:p w14:paraId="6384B2F8" w14:textId="77777777" w:rsidR="000B5405" w:rsidRPr="00EA2C19" w:rsidRDefault="000B5405" w:rsidP="000B5405">
            <w:pPr>
              <w:ind w:left="379"/>
              <w:jc w:val="both"/>
              <w:cnfStyle w:val="000000000000" w:firstRow="0" w:lastRow="0" w:firstColumn="0" w:lastColumn="0" w:oddVBand="0" w:evenVBand="0" w:oddHBand="0" w:evenHBand="0" w:firstRowFirstColumn="0" w:firstRowLastColumn="0" w:lastRowFirstColumn="0" w:lastRowLastColumn="0"/>
              <w:rPr>
                <w:rFonts w:ascii="Myriad Pro" w:hAnsi="Myriad Pro" w:cs="Arial"/>
                <w:szCs w:val="22"/>
              </w:rPr>
            </w:pPr>
          </w:p>
          <w:p w14:paraId="04595D10" w14:textId="77777777" w:rsidR="000B5405" w:rsidRPr="000B5405" w:rsidRDefault="000B5405" w:rsidP="000B5405">
            <w:pPr>
              <w:pStyle w:val="ListParagraph"/>
              <w:numPr>
                <w:ilvl w:val="0"/>
                <w:numId w:val="37"/>
              </w:numPr>
              <w:ind w:left="379"/>
              <w:jc w:val="both"/>
              <w:cnfStyle w:val="000000000000" w:firstRow="0" w:lastRow="0" w:firstColumn="0" w:lastColumn="0" w:oddVBand="0" w:evenVBand="0" w:oddHBand="0" w:evenHBand="0" w:firstRowFirstColumn="0" w:firstRowLastColumn="0" w:lastRowFirstColumn="0" w:lastRowLastColumn="0"/>
              <w:rPr>
                <w:rFonts w:ascii="Myriad Pro" w:hAnsi="Myriad Pro" w:cs="Arial"/>
                <w:szCs w:val="22"/>
              </w:rPr>
            </w:pPr>
            <w:r w:rsidRPr="000B5405">
              <w:rPr>
                <w:rFonts w:ascii="Myriad Pro" w:hAnsi="Myriad Pro" w:cs="Arial"/>
                <w:szCs w:val="22"/>
              </w:rPr>
              <w:t>Good knowledge of the Welfare Reform Act</w:t>
            </w:r>
          </w:p>
          <w:p w14:paraId="52E8AA2A" w14:textId="77777777" w:rsidR="000B5405" w:rsidRPr="00EA2C19" w:rsidRDefault="000B5405" w:rsidP="000B5405">
            <w:pPr>
              <w:ind w:left="379"/>
              <w:jc w:val="both"/>
              <w:cnfStyle w:val="000000000000" w:firstRow="0" w:lastRow="0" w:firstColumn="0" w:lastColumn="0" w:oddVBand="0" w:evenVBand="0" w:oddHBand="0" w:evenHBand="0" w:firstRowFirstColumn="0" w:firstRowLastColumn="0" w:lastRowFirstColumn="0" w:lastRowLastColumn="0"/>
              <w:rPr>
                <w:rFonts w:ascii="Myriad Pro" w:hAnsi="Myriad Pro" w:cs="Arial"/>
                <w:szCs w:val="22"/>
              </w:rPr>
            </w:pPr>
          </w:p>
          <w:p w14:paraId="1D722479" w14:textId="1F4673B3" w:rsidR="000B5405" w:rsidRPr="001E44CD" w:rsidRDefault="000B5405" w:rsidP="001E44CD">
            <w:pPr>
              <w:pStyle w:val="ListParagraph"/>
              <w:numPr>
                <w:ilvl w:val="0"/>
                <w:numId w:val="37"/>
              </w:numPr>
              <w:ind w:left="379"/>
              <w:jc w:val="both"/>
              <w:cnfStyle w:val="000000000000" w:firstRow="0" w:lastRow="0" w:firstColumn="0" w:lastColumn="0" w:oddVBand="0" w:evenVBand="0" w:oddHBand="0" w:evenHBand="0" w:firstRowFirstColumn="0" w:firstRowLastColumn="0" w:lastRowFirstColumn="0" w:lastRowLastColumn="0"/>
              <w:rPr>
                <w:rFonts w:ascii="Myriad Pro" w:hAnsi="Myriad Pro" w:cs="Arial"/>
                <w:szCs w:val="22"/>
              </w:rPr>
            </w:pPr>
            <w:r w:rsidRPr="000B5405">
              <w:rPr>
                <w:rFonts w:ascii="Myriad Pro" w:hAnsi="Myriad Pro" w:cs="Arial"/>
                <w:szCs w:val="22"/>
              </w:rPr>
              <w:t>A comprehensive knowledge of the housing allocations as covered by the Housing Act 1996 Part</w:t>
            </w:r>
            <w:r w:rsidR="001E44CD">
              <w:rPr>
                <w:rFonts w:ascii="Myriad Pro" w:hAnsi="Myriad Pro" w:cs="Arial"/>
                <w:szCs w:val="22"/>
              </w:rPr>
              <w:t xml:space="preserve"> </w:t>
            </w:r>
            <w:r w:rsidRPr="001E44CD">
              <w:rPr>
                <w:rFonts w:ascii="Myriad Pro" w:hAnsi="Myriad Pro" w:cs="Arial"/>
                <w:szCs w:val="22"/>
              </w:rPr>
              <w:t>VI</w:t>
            </w:r>
          </w:p>
        </w:tc>
        <w:tc>
          <w:tcPr>
            <w:tcW w:w="270" w:type="pct"/>
            <w:tcBorders>
              <w:bottom w:val="nil"/>
            </w:tcBorders>
            <w:vAlign w:val="center"/>
          </w:tcPr>
          <w:p w14:paraId="3EEDF486" w14:textId="209A5E4D" w:rsidR="000B5405" w:rsidRPr="003C4AEC" w:rsidRDefault="000B5405"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bottom w:val="nil"/>
            </w:tcBorders>
          </w:tcPr>
          <w:p w14:paraId="6F40EC7B" w14:textId="77777777" w:rsidR="000B5405" w:rsidRDefault="000B5405"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p w14:paraId="0AF0F822" w14:textId="77777777" w:rsidR="000B5405" w:rsidRDefault="000B5405"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3</w:t>
            </w:r>
          </w:p>
          <w:p w14:paraId="4F371E7D" w14:textId="28BD280A" w:rsidR="000B5405" w:rsidRDefault="000B5405"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tc>
      </w:tr>
      <w:tr w:rsidR="000B5405" w:rsidRPr="003C4AEC" w14:paraId="1C564AE5" w14:textId="77777777" w:rsidTr="001E44CD">
        <w:trPr>
          <w:cnfStyle w:val="000000100000" w:firstRow="0" w:lastRow="0" w:firstColumn="0" w:lastColumn="0" w:oddVBand="0" w:evenVBand="0" w:oddHBand="1" w:evenHBand="0" w:firstRowFirstColumn="0" w:firstRowLastColumn="0" w:lastRowFirstColumn="0" w:lastRowLastColumn="0"/>
          <w:cantSplit/>
          <w:trHeight w:val="642"/>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6F3EFF68" w14:textId="77777777" w:rsidR="000B5405" w:rsidRPr="006A4310" w:rsidRDefault="000B5405" w:rsidP="00CC0FC2">
            <w:pPr>
              <w:rPr>
                <w:rFonts w:ascii="Myriad Pro" w:hAnsi="Myriad Pro" w:cs="Arial"/>
                <w:szCs w:val="20"/>
              </w:rPr>
            </w:pPr>
          </w:p>
        </w:tc>
        <w:tc>
          <w:tcPr>
            <w:tcW w:w="3446" w:type="pct"/>
            <w:gridSpan w:val="2"/>
            <w:vMerge/>
            <w:vAlign w:val="center"/>
          </w:tcPr>
          <w:p w14:paraId="5ED9304A" w14:textId="77777777" w:rsidR="000B5405" w:rsidRPr="000B5405" w:rsidRDefault="000B5405" w:rsidP="000B5405">
            <w:pPr>
              <w:pStyle w:val="ListParagraph"/>
              <w:numPr>
                <w:ilvl w:val="0"/>
                <w:numId w:val="37"/>
              </w:numPr>
              <w:ind w:left="379"/>
              <w:jc w:val="both"/>
              <w:cnfStyle w:val="000000100000" w:firstRow="0" w:lastRow="0" w:firstColumn="0" w:lastColumn="0" w:oddVBand="0" w:evenVBand="0" w:oddHBand="1" w:evenHBand="0" w:firstRowFirstColumn="0" w:firstRowLastColumn="0" w:lastRowFirstColumn="0" w:lastRowLastColumn="0"/>
              <w:rPr>
                <w:rFonts w:ascii="Myriad Pro" w:hAnsi="Myriad Pro" w:cs="Arial"/>
                <w:szCs w:val="22"/>
              </w:rPr>
            </w:pPr>
          </w:p>
        </w:tc>
        <w:tc>
          <w:tcPr>
            <w:tcW w:w="270" w:type="pct"/>
            <w:tcBorders>
              <w:top w:val="nil"/>
              <w:bottom w:val="nil"/>
            </w:tcBorders>
            <w:vAlign w:val="center"/>
          </w:tcPr>
          <w:p w14:paraId="4D1E7C4C" w14:textId="3F9F586C" w:rsidR="000B5405" w:rsidRDefault="00AF55C1"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578FCCCD" w14:textId="77777777" w:rsidR="00D13A22" w:rsidRDefault="00D13A22"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p w14:paraId="25933B4A" w14:textId="1B773B90" w:rsidR="000B5405" w:rsidRDefault="005F0362"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2</w:t>
            </w:r>
          </w:p>
        </w:tc>
      </w:tr>
      <w:tr w:rsidR="000B5405" w:rsidRPr="003C4AEC" w14:paraId="714FC748" w14:textId="77777777" w:rsidTr="001E44CD">
        <w:trPr>
          <w:cantSplit/>
          <w:trHeight w:val="642"/>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3583F1D5" w14:textId="77777777" w:rsidR="000B5405" w:rsidRPr="006A4310" w:rsidRDefault="000B5405" w:rsidP="00CC0FC2">
            <w:pPr>
              <w:rPr>
                <w:rFonts w:ascii="Myriad Pro" w:hAnsi="Myriad Pro" w:cs="Arial"/>
                <w:szCs w:val="20"/>
              </w:rPr>
            </w:pPr>
          </w:p>
        </w:tc>
        <w:tc>
          <w:tcPr>
            <w:tcW w:w="3446" w:type="pct"/>
            <w:gridSpan w:val="2"/>
            <w:vMerge/>
            <w:vAlign w:val="center"/>
          </w:tcPr>
          <w:p w14:paraId="21E14C87" w14:textId="77777777" w:rsidR="000B5405" w:rsidRPr="000B5405" w:rsidRDefault="000B5405" w:rsidP="000B5405">
            <w:pPr>
              <w:pStyle w:val="ListParagraph"/>
              <w:numPr>
                <w:ilvl w:val="0"/>
                <w:numId w:val="37"/>
              </w:numPr>
              <w:ind w:left="379"/>
              <w:jc w:val="both"/>
              <w:cnfStyle w:val="000000000000" w:firstRow="0" w:lastRow="0" w:firstColumn="0" w:lastColumn="0" w:oddVBand="0" w:evenVBand="0" w:oddHBand="0" w:evenHBand="0" w:firstRowFirstColumn="0" w:firstRowLastColumn="0" w:lastRowFirstColumn="0" w:lastRowLastColumn="0"/>
              <w:rPr>
                <w:rFonts w:ascii="Myriad Pro" w:hAnsi="Myriad Pro" w:cs="Arial"/>
                <w:szCs w:val="22"/>
              </w:rPr>
            </w:pPr>
          </w:p>
        </w:tc>
        <w:tc>
          <w:tcPr>
            <w:tcW w:w="270" w:type="pct"/>
            <w:tcBorders>
              <w:top w:val="nil"/>
              <w:bottom w:val="nil"/>
            </w:tcBorders>
            <w:vAlign w:val="center"/>
          </w:tcPr>
          <w:p w14:paraId="5B4189D8" w14:textId="040327B5" w:rsidR="000B5405" w:rsidRDefault="00AF55C1"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657D4DF8" w14:textId="77777777" w:rsidR="00D13A22" w:rsidRDefault="00D13A22"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p w14:paraId="7C520326" w14:textId="4834D549" w:rsidR="000B5405" w:rsidRDefault="005F0362"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2</w:t>
            </w:r>
          </w:p>
        </w:tc>
      </w:tr>
      <w:tr w:rsidR="000B5405" w:rsidRPr="003C4AEC" w14:paraId="7F4ED135" w14:textId="77777777" w:rsidTr="53CF9CA0">
        <w:trPr>
          <w:cnfStyle w:val="000000100000" w:firstRow="0" w:lastRow="0" w:firstColumn="0" w:lastColumn="0" w:oddVBand="0" w:evenVBand="0" w:oddHBand="1" w:evenHBand="0" w:firstRowFirstColumn="0" w:firstRowLastColumn="0" w:lastRowFirstColumn="0" w:lastRowLastColumn="0"/>
          <w:cantSplit/>
          <w:trHeight w:val="642"/>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1C9D0660" w14:textId="77777777" w:rsidR="000B5405" w:rsidRPr="006A4310" w:rsidRDefault="000B5405" w:rsidP="00CC0FC2">
            <w:pPr>
              <w:rPr>
                <w:rFonts w:ascii="Myriad Pro" w:hAnsi="Myriad Pro" w:cs="Arial"/>
                <w:szCs w:val="20"/>
              </w:rPr>
            </w:pPr>
          </w:p>
        </w:tc>
        <w:tc>
          <w:tcPr>
            <w:tcW w:w="3446" w:type="pct"/>
            <w:gridSpan w:val="2"/>
            <w:vMerge/>
            <w:vAlign w:val="center"/>
          </w:tcPr>
          <w:p w14:paraId="4F0A5609" w14:textId="77777777" w:rsidR="000B5405" w:rsidRPr="000B5405" w:rsidRDefault="000B5405" w:rsidP="000B5405">
            <w:pPr>
              <w:pStyle w:val="ListParagraph"/>
              <w:numPr>
                <w:ilvl w:val="0"/>
                <w:numId w:val="37"/>
              </w:numPr>
              <w:ind w:left="379"/>
              <w:jc w:val="both"/>
              <w:cnfStyle w:val="000000100000" w:firstRow="0" w:lastRow="0" w:firstColumn="0" w:lastColumn="0" w:oddVBand="0" w:evenVBand="0" w:oddHBand="1" w:evenHBand="0" w:firstRowFirstColumn="0" w:firstRowLastColumn="0" w:lastRowFirstColumn="0" w:lastRowLastColumn="0"/>
              <w:rPr>
                <w:rFonts w:ascii="Myriad Pro" w:hAnsi="Myriad Pro" w:cs="Arial"/>
                <w:szCs w:val="22"/>
              </w:rPr>
            </w:pPr>
          </w:p>
        </w:tc>
        <w:tc>
          <w:tcPr>
            <w:tcW w:w="270" w:type="pct"/>
            <w:tcBorders>
              <w:top w:val="nil"/>
              <w:bottom w:val="single" w:sz="4" w:space="0" w:color="BFBFBF" w:themeColor="background1" w:themeShade="BF"/>
            </w:tcBorders>
            <w:vAlign w:val="center"/>
          </w:tcPr>
          <w:p w14:paraId="5A9363D8" w14:textId="49238D40" w:rsidR="000B5405" w:rsidRDefault="00843C4A"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single" w:sz="4" w:space="0" w:color="BFBFBF" w:themeColor="background1" w:themeShade="BF"/>
            </w:tcBorders>
          </w:tcPr>
          <w:p w14:paraId="0E63FEDA" w14:textId="77777777" w:rsidR="00D13A22" w:rsidRDefault="00D13A22"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p w14:paraId="636A47BC" w14:textId="14B5E18B" w:rsidR="000B5405" w:rsidRDefault="00AF55C1"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2</w:t>
            </w:r>
          </w:p>
        </w:tc>
      </w:tr>
      <w:tr w:rsidR="001E44CD" w:rsidRPr="003C4AEC" w14:paraId="62BE2DC4" w14:textId="2A3924C7" w:rsidTr="00E67E2C">
        <w:trPr>
          <w:cantSplit/>
          <w:trHeight w:val="728"/>
        </w:trPr>
        <w:tc>
          <w:tcPr>
            <w:cnfStyle w:val="001000000000" w:firstRow="0" w:lastRow="0" w:firstColumn="1" w:lastColumn="0" w:oddVBand="0" w:evenVBand="0" w:oddHBand="0" w:evenHBand="0" w:firstRowFirstColumn="0" w:firstRowLastColumn="0" w:lastRowFirstColumn="0" w:lastRowLastColumn="0"/>
            <w:tcW w:w="982" w:type="pct"/>
            <w:vMerge w:val="restart"/>
            <w:vAlign w:val="center"/>
          </w:tcPr>
          <w:p w14:paraId="797DFFD7" w14:textId="77777777" w:rsidR="001E44CD" w:rsidRPr="006A4310" w:rsidRDefault="001E44CD" w:rsidP="00EE775B">
            <w:pPr>
              <w:rPr>
                <w:rFonts w:ascii="Myriad Pro" w:hAnsi="Myriad Pro" w:cs="Arial"/>
                <w:szCs w:val="20"/>
              </w:rPr>
            </w:pPr>
            <w:r>
              <w:rPr>
                <w:rFonts w:ascii="Myriad Pro" w:hAnsi="Myriad Pro" w:cs="Arial"/>
                <w:szCs w:val="20"/>
              </w:rPr>
              <w:t>Knowledge</w:t>
            </w:r>
            <w:r w:rsidRPr="006A4310">
              <w:rPr>
                <w:rFonts w:ascii="Myriad Pro" w:hAnsi="Myriad Pro" w:cs="Arial"/>
                <w:szCs w:val="20"/>
              </w:rPr>
              <w:t xml:space="preserve"> </w:t>
            </w:r>
          </w:p>
        </w:tc>
        <w:tc>
          <w:tcPr>
            <w:tcW w:w="3446" w:type="pct"/>
            <w:gridSpan w:val="2"/>
            <w:tcBorders>
              <w:bottom w:val="nil"/>
            </w:tcBorders>
            <w:vAlign w:val="center"/>
          </w:tcPr>
          <w:p w14:paraId="189E6408" w14:textId="1622E916" w:rsidR="001E44CD" w:rsidRPr="00E67E2C" w:rsidRDefault="001E44CD" w:rsidP="00E67E2C">
            <w:pPr>
              <w:pStyle w:val="ListParagraph"/>
              <w:numPr>
                <w:ilvl w:val="0"/>
                <w:numId w:val="37"/>
              </w:numPr>
              <w:spacing w:after="11" w:line="245" w:lineRule="auto"/>
              <w:ind w:left="379"/>
              <w:jc w:val="both"/>
              <w:cnfStyle w:val="000000000000" w:firstRow="0" w:lastRow="0" w:firstColumn="0" w:lastColumn="0" w:oddVBand="0" w:evenVBand="0" w:oddHBand="0" w:evenHBand="0" w:firstRowFirstColumn="0" w:firstRowLastColumn="0" w:lastRowFirstColumn="0" w:lastRowLastColumn="0"/>
              <w:rPr>
                <w:rFonts w:ascii="Myriad Pro" w:eastAsia="Arial" w:hAnsi="Myriad Pro" w:cs="Arial"/>
              </w:rPr>
            </w:pPr>
            <w:r w:rsidRPr="00E67E2C">
              <w:rPr>
                <w:rFonts w:ascii="Myriad Pro" w:eastAsia="Arial" w:hAnsi="Myriad Pro" w:cs="Arial"/>
              </w:rPr>
              <w:t>Procurement processes and how to undertake tenders for temporary accommodation and associated services.</w:t>
            </w:r>
          </w:p>
        </w:tc>
        <w:tc>
          <w:tcPr>
            <w:tcW w:w="270" w:type="pct"/>
            <w:tcBorders>
              <w:bottom w:val="nil"/>
            </w:tcBorders>
            <w:vAlign w:val="center"/>
          </w:tcPr>
          <w:p w14:paraId="6F686F52" w14:textId="12C48B4B" w:rsidR="001E44CD" w:rsidRDefault="001E44CD"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AI</w:t>
            </w:r>
          </w:p>
          <w:p w14:paraId="0F70501D" w14:textId="34537B89" w:rsidR="001E44CD" w:rsidRPr="003C4AEC" w:rsidRDefault="001E44CD" w:rsidP="00F80617">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tc>
        <w:tc>
          <w:tcPr>
            <w:tcW w:w="302" w:type="pct"/>
            <w:gridSpan w:val="2"/>
            <w:tcBorders>
              <w:bottom w:val="nil"/>
            </w:tcBorders>
          </w:tcPr>
          <w:p w14:paraId="22E406B8" w14:textId="77777777" w:rsidR="001E44CD" w:rsidRDefault="001E44CD"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p w14:paraId="09A50933" w14:textId="77777777" w:rsidR="001E44CD" w:rsidRDefault="001E44CD"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3</w:t>
            </w:r>
          </w:p>
          <w:p w14:paraId="6D44A8AD" w14:textId="4D5D2F73" w:rsidR="001E44CD" w:rsidRDefault="001E44CD"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tc>
      </w:tr>
      <w:tr w:rsidR="00573DC4" w:rsidRPr="003C4AEC" w14:paraId="2DA757EF" w14:textId="77777777" w:rsidTr="00E67E2C">
        <w:trPr>
          <w:cnfStyle w:val="000000100000" w:firstRow="0" w:lastRow="0" w:firstColumn="0" w:lastColumn="0" w:oddVBand="0" w:evenVBand="0" w:oddHBand="1" w:evenHBand="0" w:firstRowFirstColumn="0" w:firstRowLastColumn="0" w:lastRowFirstColumn="0" w:lastRowLastColumn="0"/>
          <w:cantSplit/>
          <w:trHeight w:val="728"/>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623B750E" w14:textId="77777777" w:rsidR="00573DC4" w:rsidRDefault="00573DC4" w:rsidP="00EE775B">
            <w:pPr>
              <w:rPr>
                <w:rFonts w:ascii="Myriad Pro" w:hAnsi="Myriad Pro" w:cs="Arial"/>
                <w:szCs w:val="20"/>
              </w:rPr>
            </w:pPr>
          </w:p>
        </w:tc>
        <w:tc>
          <w:tcPr>
            <w:tcW w:w="3446" w:type="pct"/>
            <w:gridSpan w:val="2"/>
            <w:tcBorders>
              <w:top w:val="nil"/>
              <w:bottom w:val="nil"/>
            </w:tcBorders>
            <w:vAlign w:val="center"/>
          </w:tcPr>
          <w:p w14:paraId="1E067A12" w14:textId="39875452" w:rsidR="00573DC4" w:rsidRPr="00E67E2C" w:rsidRDefault="00573DC4" w:rsidP="00E67E2C">
            <w:pPr>
              <w:pStyle w:val="ListParagraph"/>
              <w:numPr>
                <w:ilvl w:val="0"/>
                <w:numId w:val="37"/>
              </w:numPr>
              <w:spacing w:after="11" w:line="245" w:lineRule="auto"/>
              <w:ind w:left="379"/>
              <w:jc w:val="both"/>
              <w:cnfStyle w:val="000000100000" w:firstRow="0" w:lastRow="0" w:firstColumn="0" w:lastColumn="0" w:oddVBand="0" w:evenVBand="0" w:oddHBand="1" w:evenHBand="0" w:firstRowFirstColumn="0" w:firstRowLastColumn="0" w:lastRowFirstColumn="0" w:lastRowLastColumn="0"/>
              <w:rPr>
                <w:rFonts w:ascii="Myriad Pro" w:eastAsia="Arial" w:hAnsi="Myriad Pro" w:cs="Arial"/>
              </w:rPr>
            </w:pPr>
            <w:r w:rsidRPr="00E67E2C">
              <w:rPr>
                <w:rFonts w:ascii="Myriad Pro" w:eastAsia="Arial" w:hAnsi="Myriad Pro" w:cs="Arial"/>
              </w:rPr>
              <w:t>Good housing management practices</w:t>
            </w:r>
          </w:p>
        </w:tc>
        <w:tc>
          <w:tcPr>
            <w:tcW w:w="270" w:type="pct"/>
            <w:tcBorders>
              <w:top w:val="nil"/>
              <w:bottom w:val="nil"/>
            </w:tcBorders>
            <w:vAlign w:val="center"/>
          </w:tcPr>
          <w:p w14:paraId="7985D229" w14:textId="0E8A2571" w:rsidR="00573DC4" w:rsidRDefault="0055569F"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0889E7D2" w14:textId="77777777" w:rsidR="00D13A22" w:rsidRDefault="00D13A22"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p w14:paraId="1DDC75FE" w14:textId="16D38CFA" w:rsidR="00573DC4" w:rsidRDefault="005F0362"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2</w:t>
            </w:r>
          </w:p>
        </w:tc>
      </w:tr>
      <w:tr w:rsidR="001E44CD" w:rsidRPr="003C4AEC" w14:paraId="1B7759F5" w14:textId="77777777" w:rsidTr="00E67E2C">
        <w:trPr>
          <w:cantSplit/>
          <w:trHeight w:val="718"/>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4402EF18" w14:textId="77777777" w:rsidR="001E44CD" w:rsidRDefault="001E44CD" w:rsidP="00EE775B">
            <w:pPr>
              <w:rPr>
                <w:rFonts w:ascii="Myriad Pro" w:hAnsi="Myriad Pro" w:cs="Arial"/>
                <w:szCs w:val="20"/>
              </w:rPr>
            </w:pPr>
          </w:p>
        </w:tc>
        <w:tc>
          <w:tcPr>
            <w:tcW w:w="3446" w:type="pct"/>
            <w:gridSpan w:val="2"/>
            <w:tcBorders>
              <w:top w:val="nil"/>
              <w:bottom w:val="nil"/>
            </w:tcBorders>
            <w:vAlign w:val="center"/>
          </w:tcPr>
          <w:p w14:paraId="3F9B4F60" w14:textId="736F5A1F" w:rsidR="001E44CD" w:rsidRPr="00E67E2C" w:rsidRDefault="001E44CD" w:rsidP="00E67E2C">
            <w:pPr>
              <w:pStyle w:val="ListParagraph"/>
              <w:numPr>
                <w:ilvl w:val="0"/>
                <w:numId w:val="37"/>
              </w:numPr>
              <w:spacing w:after="11" w:line="245" w:lineRule="auto"/>
              <w:ind w:left="379"/>
              <w:jc w:val="both"/>
              <w:cnfStyle w:val="000000000000" w:firstRow="0" w:lastRow="0" w:firstColumn="0" w:lastColumn="0" w:oddVBand="0" w:evenVBand="0" w:oddHBand="0" w:evenHBand="0" w:firstRowFirstColumn="0" w:firstRowLastColumn="0" w:lastRowFirstColumn="0" w:lastRowLastColumn="0"/>
              <w:rPr>
                <w:rFonts w:ascii="Myriad Pro" w:eastAsia="Arial" w:hAnsi="Myriad Pro" w:cs="Arial"/>
              </w:rPr>
            </w:pPr>
            <w:r w:rsidRPr="00E67E2C">
              <w:rPr>
                <w:rFonts w:ascii="Myriad Pro" w:eastAsia="Arial" w:hAnsi="Myriad Pro" w:cs="Arial"/>
              </w:rPr>
              <w:t>A good knowledge and understanding of the government's welfare reform programme and its</w:t>
            </w:r>
            <w:r w:rsidR="00004A76" w:rsidRPr="00E67E2C">
              <w:rPr>
                <w:rFonts w:ascii="Myriad Pro" w:eastAsia="Arial" w:hAnsi="Myriad Pro" w:cs="Arial"/>
              </w:rPr>
              <w:t xml:space="preserve"> </w:t>
            </w:r>
            <w:r w:rsidRPr="00E67E2C">
              <w:rPr>
                <w:rFonts w:ascii="Myriad Pro" w:eastAsia="Arial" w:hAnsi="Myriad Pro" w:cs="Arial"/>
              </w:rPr>
              <w:t>implications for the private rented sector and homelessness.</w:t>
            </w:r>
          </w:p>
        </w:tc>
        <w:tc>
          <w:tcPr>
            <w:tcW w:w="270" w:type="pct"/>
            <w:tcBorders>
              <w:top w:val="nil"/>
              <w:bottom w:val="nil"/>
            </w:tcBorders>
            <w:vAlign w:val="center"/>
          </w:tcPr>
          <w:p w14:paraId="4440DFAE" w14:textId="64CB0776" w:rsidR="001E44CD" w:rsidRDefault="005A342C"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2A07ACBC" w14:textId="77777777" w:rsidR="00D13A22" w:rsidRDefault="00D13A22"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p w14:paraId="31700B30" w14:textId="326A107F" w:rsidR="001E44CD" w:rsidRDefault="003531ED"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2</w:t>
            </w:r>
          </w:p>
          <w:p w14:paraId="07D1ECD5" w14:textId="1F1B2EC8" w:rsidR="001E44CD" w:rsidRDefault="001E44CD"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tc>
      </w:tr>
      <w:tr w:rsidR="001E44CD" w:rsidRPr="003C4AEC" w14:paraId="68A2C2DF" w14:textId="77777777" w:rsidTr="00E67E2C">
        <w:trPr>
          <w:cnfStyle w:val="000000100000" w:firstRow="0" w:lastRow="0" w:firstColumn="0" w:lastColumn="0" w:oddVBand="0" w:evenVBand="0" w:oddHBand="1" w:evenHBand="0" w:firstRowFirstColumn="0" w:firstRowLastColumn="0" w:lastRowFirstColumn="0" w:lastRowLastColumn="0"/>
          <w:cantSplit/>
          <w:trHeight w:val="718"/>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4CC2D6C8" w14:textId="77777777" w:rsidR="001E44CD" w:rsidRDefault="001E44CD" w:rsidP="00EE775B">
            <w:pPr>
              <w:rPr>
                <w:rFonts w:ascii="Myriad Pro" w:hAnsi="Myriad Pro" w:cs="Arial"/>
                <w:szCs w:val="20"/>
              </w:rPr>
            </w:pPr>
          </w:p>
        </w:tc>
        <w:tc>
          <w:tcPr>
            <w:tcW w:w="3446" w:type="pct"/>
            <w:gridSpan w:val="2"/>
            <w:tcBorders>
              <w:top w:val="nil"/>
              <w:bottom w:val="nil"/>
            </w:tcBorders>
            <w:vAlign w:val="center"/>
          </w:tcPr>
          <w:p w14:paraId="69B69B22" w14:textId="7D9EF2FA" w:rsidR="001E44CD" w:rsidRPr="00E67E2C" w:rsidRDefault="001E44CD" w:rsidP="00E67E2C">
            <w:pPr>
              <w:pStyle w:val="ListParagraph"/>
              <w:numPr>
                <w:ilvl w:val="0"/>
                <w:numId w:val="37"/>
              </w:numPr>
              <w:spacing w:after="11" w:line="245" w:lineRule="auto"/>
              <w:ind w:left="379"/>
              <w:jc w:val="both"/>
              <w:cnfStyle w:val="000000100000" w:firstRow="0" w:lastRow="0" w:firstColumn="0" w:lastColumn="0" w:oddVBand="0" w:evenVBand="0" w:oddHBand="1" w:evenHBand="0" w:firstRowFirstColumn="0" w:firstRowLastColumn="0" w:lastRowFirstColumn="0" w:lastRowLastColumn="0"/>
              <w:rPr>
                <w:rFonts w:ascii="Myriad Pro" w:eastAsia="Arial" w:hAnsi="Myriad Pro" w:cs="Arial"/>
              </w:rPr>
            </w:pPr>
            <w:r w:rsidRPr="00E67E2C">
              <w:rPr>
                <w:rFonts w:ascii="Myriad Pro" w:eastAsia="Arial" w:hAnsi="Myriad Pro" w:cs="Arial"/>
              </w:rPr>
              <w:t>A comprehensive knowledge of all homelessness legislation, housing legislation, welfare benefit expertise and adult and social care knowledge</w:t>
            </w:r>
          </w:p>
        </w:tc>
        <w:tc>
          <w:tcPr>
            <w:tcW w:w="270" w:type="pct"/>
            <w:tcBorders>
              <w:top w:val="nil"/>
              <w:bottom w:val="nil"/>
            </w:tcBorders>
            <w:vAlign w:val="center"/>
          </w:tcPr>
          <w:p w14:paraId="1D6A5772" w14:textId="5BEA2889" w:rsidR="001E44CD" w:rsidRDefault="005D7EC2"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559DF7BC" w14:textId="77777777" w:rsidR="00D13A22" w:rsidRDefault="00D13A22"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p w14:paraId="13A98011" w14:textId="00DF36CC" w:rsidR="001E44CD" w:rsidRDefault="005F0362"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3</w:t>
            </w:r>
          </w:p>
        </w:tc>
      </w:tr>
      <w:tr w:rsidR="001E44CD" w:rsidRPr="003C4AEC" w14:paraId="002C1EC1" w14:textId="77777777" w:rsidTr="00E67E2C">
        <w:trPr>
          <w:cantSplit/>
          <w:trHeight w:val="718"/>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5FF52016" w14:textId="77777777" w:rsidR="001E44CD" w:rsidRDefault="001E44CD" w:rsidP="00EE775B">
            <w:pPr>
              <w:rPr>
                <w:rFonts w:ascii="Myriad Pro" w:hAnsi="Myriad Pro" w:cs="Arial"/>
                <w:szCs w:val="20"/>
              </w:rPr>
            </w:pPr>
          </w:p>
        </w:tc>
        <w:tc>
          <w:tcPr>
            <w:tcW w:w="3446" w:type="pct"/>
            <w:gridSpan w:val="2"/>
            <w:tcBorders>
              <w:top w:val="nil"/>
              <w:bottom w:val="nil"/>
            </w:tcBorders>
            <w:vAlign w:val="center"/>
          </w:tcPr>
          <w:p w14:paraId="59DCCB00" w14:textId="03135B96" w:rsidR="001E44CD" w:rsidRPr="00E67E2C" w:rsidRDefault="001E44CD" w:rsidP="00E67E2C">
            <w:pPr>
              <w:pStyle w:val="ListParagraph"/>
              <w:numPr>
                <w:ilvl w:val="0"/>
                <w:numId w:val="37"/>
              </w:numPr>
              <w:spacing w:after="11" w:line="245" w:lineRule="auto"/>
              <w:ind w:left="379"/>
              <w:jc w:val="both"/>
              <w:cnfStyle w:val="000000000000" w:firstRow="0" w:lastRow="0" w:firstColumn="0" w:lastColumn="0" w:oddVBand="0" w:evenVBand="0" w:oddHBand="0" w:evenHBand="0" w:firstRowFirstColumn="0" w:firstRowLastColumn="0" w:lastRowFirstColumn="0" w:lastRowLastColumn="0"/>
              <w:rPr>
                <w:rFonts w:ascii="Myriad Pro" w:eastAsia="Arial" w:hAnsi="Myriad Pro" w:cs="Arial"/>
              </w:rPr>
            </w:pPr>
            <w:r w:rsidRPr="00E67E2C">
              <w:rPr>
                <w:rFonts w:ascii="Myriad Pro" w:eastAsia="Arial" w:hAnsi="Myriad Pro" w:cs="Arial"/>
              </w:rPr>
              <w:t xml:space="preserve">Identifies the key equality and diversity issues affecting the delivery of a </w:t>
            </w:r>
            <w:r w:rsidR="00C14148" w:rsidRPr="00E67E2C">
              <w:rPr>
                <w:rFonts w:ascii="Myriad Pro" w:eastAsia="Arial" w:hAnsi="Myriad Pro" w:cs="Arial"/>
              </w:rPr>
              <w:t>front-line</w:t>
            </w:r>
            <w:r w:rsidRPr="00E67E2C">
              <w:rPr>
                <w:rFonts w:ascii="Myriad Pro" w:eastAsia="Arial" w:hAnsi="Myriad Pro" w:cs="Arial"/>
              </w:rPr>
              <w:t xml:space="preserve"> temporary accommodation and allocations services and </w:t>
            </w:r>
            <w:proofErr w:type="gramStart"/>
            <w:r w:rsidRPr="00E67E2C">
              <w:rPr>
                <w:rFonts w:ascii="Myriad Pro" w:eastAsia="Arial" w:hAnsi="Myriad Pro" w:cs="Arial"/>
              </w:rPr>
              <w:t>is able to</w:t>
            </w:r>
            <w:proofErr w:type="gramEnd"/>
            <w:r w:rsidRPr="00E67E2C">
              <w:rPr>
                <w:rFonts w:ascii="Myriad Pro" w:eastAsia="Arial" w:hAnsi="Myriad Pro" w:cs="Arial"/>
              </w:rPr>
              <w:t xml:space="preserve"> develop and adapt service delivery to meet the needs of the range of service customers.</w:t>
            </w:r>
          </w:p>
        </w:tc>
        <w:tc>
          <w:tcPr>
            <w:tcW w:w="270" w:type="pct"/>
            <w:tcBorders>
              <w:top w:val="nil"/>
              <w:bottom w:val="nil"/>
            </w:tcBorders>
            <w:vAlign w:val="center"/>
          </w:tcPr>
          <w:p w14:paraId="0664A522" w14:textId="4EACA497" w:rsidR="001E44CD" w:rsidRDefault="0055569F"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7FEC91D1" w14:textId="77777777" w:rsidR="00D13A22" w:rsidRDefault="00D13A22"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p w14:paraId="55F15D6C" w14:textId="77777777" w:rsidR="00D13A22" w:rsidRDefault="00D13A22"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p w14:paraId="5E1FAC91" w14:textId="2A6C80D7" w:rsidR="001E44CD" w:rsidRDefault="005F0362"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2</w:t>
            </w:r>
          </w:p>
        </w:tc>
      </w:tr>
      <w:tr w:rsidR="001E44CD" w:rsidRPr="003C4AEC" w14:paraId="10B54271" w14:textId="77777777" w:rsidTr="00E67E2C">
        <w:trPr>
          <w:cnfStyle w:val="000000100000" w:firstRow="0" w:lastRow="0" w:firstColumn="0" w:lastColumn="0" w:oddVBand="0" w:evenVBand="0" w:oddHBand="1" w:evenHBand="0" w:firstRowFirstColumn="0" w:firstRowLastColumn="0" w:lastRowFirstColumn="0" w:lastRowLastColumn="0"/>
          <w:cantSplit/>
          <w:trHeight w:val="718"/>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37A4910E" w14:textId="77777777" w:rsidR="001E44CD" w:rsidRDefault="001E44CD" w:rsidP="00EE775B">
            <w:pPr>
              <w:rPr>
                <w:rFonts w:ascii="Myriad Pro" w:hAnsi="Myriad Pro" w:cs="Arial"/>
                <w:szCs w:val="20"/>
              </w:rPr>
            </w:pPr>
          </w:p>
        </w:tc>
        <w:tc>
          <w:tcPr>
            <w:tcW w:w="3446" w:type="pct"/>
            <w:gridSpan w:val="2"/>
            <w:tcBorders>
              <w:top w:val="nil"/>
              <w:bottom w:val="single" w:sz="4" w:space="0" w:color="BFBFBF" w:themeColor="background1" w:themeShade="BF"/>
            </w:tcBorders>
            <w:vAlign w:val="center"/>
          </w:tcPr>
          <w:p w14:paraId="3F5D8FBE" w14:textId="528B7415" w:rsidR="001E44CD" w:rsidRPr="00E67E2C" w:rsidRDefault="001E44CD" w:rsidP="00E67E2C">
            <w:pPr>
              <w:pStyle w:val="ListParagraph"/>
              <w:numPr>
                <w:ilvl w:val="0"/>
                <w:numId w:val="37"/>
              </w:numPr>
              <w:spacing w:after="11" w:line="245" w:lineRule="auto"/>
              <w:ind w:left="379"/>
              <w:jc w:val="both"/>
              <w:cnfStyle w:val="000000100000" w:firstRow="0" w:lastRow="0" w:firstColumn="0" w:lastColumn="0" w:oddVBand="0" w:evenVBand="0" w:oddHBand="1" w:evenHBand="0" w:firstRowFirstColumn="0" w:firstRowLastColumn="0" w:lastRowFirstColumn="0" w:lastRowLastColumn="0"/>
              <w:rPr>
                <w:rFonts w:ascii="Myriad Pro" w:eastAsia="Arial" w:hAnsi="Myriad Pro" w:cs="Arial"/>
              </w:rPr>
            </w:pPr>
            <w:r w:rsidRPr="00E67E2C">
              <w:rPr>
                <w:rFonts w:ascii="Myriad Pro" w:eastAsia="Arial" w:hAnsi="Myriad Pro" w:cs="Arial"/>
              </w:rPr>
              <w:t>Excellent current knowledge of housing issues,</w:t>
            </w:r>
            <w:r w:rsidR="00447508">
              <w:rPr>
                <w:rFonts w:ascii="Myriad Pro" w:eastAsia="Arial" w:hAnsi="Myriad Pro" w:cs="Arial"/>
              </w:rPr>
              <w:t xml:space="preserve"> </w:t>
            </w:r>
            <w:r w:rsidRPr="00E67E2C">
              <w:rPr>
                <w:rFonts w:ascii="Myriad Pro" w:eastAsia="Arial" w:hAnsi="Myriad Pro" w:cs="Arial"/>
              </w:rPr>
              <w:t>case-law, policy and best practice in the delivery of services</w:t>
            </w:r>
          </w:p>
        </w:tc>
        <w:tc>
          <w:tcPr>
            <w:tcW w:w="270" w:type="pct"/>
            <w:tcBorders>
              <w:top w:val="nil"/>
              <w:bottom w:val="single" w:sz="4" w:space="0" w:color="BFBFBF" w:themeColor="background1" w:themeShade="BF"/>
            </w:tcBorders>
            <w:vAlign w:val="center"/>
          </w:tcPr>
          <w:p w14:paraId="03604318" w14:textId="50331E81" w:rsidR="001E44CD" w:rsidRDefault="00CD7FC5"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sidRPr="00D13A22">
              <w:rPr>
                <w:rFonts w:ascii="Myriad Pro" w:hAnsi="Myriad Pro" w:cs="Arial"/>
              </w:rPr>
              <w:t>AI</w:t>
            </w:r>
          </w:p>
        </w:tc>
        <w:tc>
          <w:tcPr>
            <w:tcW w:w="302" w:type="pct"/>
            <w:gridSpan w:val="2"/>
            <w:tcBorders>
              <w:top w:val="nil"/>
              <w:bottom w:val="single" w:sz="4" w:space="0" w:color="BFBFBF" w:themeColor="background1" w:themeShade="BF"/>
            </w:tcBorders>
          </w:tcPr>
          <w:p w14:paraId="48C3DE39" w14:textId="77777777" w:rsidR="00D13A22" w:rsidRDefault="00D13A22"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p w14:paraId="1EFAA5BF" w14:textId="1F97792F" w:rsidR="001E44CD" w:rsidRDefault="005F0362"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3</w:t>
            </w:r>
          </w:p>
        </w:tc>
      </w:tr>
      <w:tr w:rsidR="001E44CD" w:rsidRPr="003C4AEC" w14:paraId="50A11D61" w14:textId="77777777" w:rsidTr="00E67E2C">
        <w:trPr>
          <w:cantSplit/>
          <w:trHeight w:val="718"/>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14C2A96B" w14:textId="77777777" w:rsidR="001E44CD" w:rsidRDefault="001E44CD" w:rsidP="00EE775B">
            <w:pPr>
              <w:rPr>
                <w:rFonts w:ascii="Myriad Pro" w:hAnsi="Myriad Pro" w:cs="Arial"/>
                <w:szCs w:val="20"/>
              </w:rPr>
            </w:pPr>
          </w:p>
        </w:tc>
        <w:tc>
          <w:tcPr>
            <w:tcW w:w="3446" w:type="pct"/>
            <w:gridSpan w:val="2"/>
            <w:tcBorders>
              <w:bottom w:val="nil"/>
            </w:tcBorders>
            <w:vAlign w:val="center"/>
          </w:tcPr>
          <w:p w14:paraId="0AEA2279" w14:textId="3537F32C" w:rsidR="001E44CD" w:rsidRPr="00E67E2C" w:rsidRDefault="001E44CD" w:rsidP="00E67E2C">
            <w:pPr>
              <w:pStyle w:val="ListParagraph"/>
              <w:numPr>
                <w:ilvl w:val="0"/>
                <w:numId w:val="37"/>
              </w:numPr>
              <w:spacing w:after="11" w:line="245" w:lineRule="auto"/>
              <w:ind w:left="379"/>
              <w:jc w:val="both"/>
              <w:cnfStyle w:val="000000000000" w:firstRow="0" w:lastRow="0" w:firstColumn="0" w:lastColumn="0" w:oddVBand="0" w:evenVBand="0" w:oddHBand="0" w:evenHBand="0" w:firstRowFirstColumn="0" w:firstRowLastColumn="0" w:lastRowFirstColumn="0" w:lastRowLastColumn="0"/>
              <w:rPr>
                <w:rFonts w:ascii="Myriad Pro" w:eastAsia="Arial" w:hAnsi="Myriad Pro" w:cs="Arial"/>
              </w:rPr>
            </w:pPr>
            <w:r w:rsidRPr="00E67E2C">
              <w:rPr>
                <w:rFonts w:ascii="Myriad Pro" w:eastAsia="Arial" w:hAnsi="Myriad Pro" w:cs="Arial"/>
              </w:rPr>
              <w:t>Knowledge of how to deliver a first-class customer focused service.</w:t>
            </w:r>
          </w:p>
        </w:tc>
        <w:tc>
          <w:tcPr>
            <w:tcW w:w="270" w:type="pct"/>
            <w:tcBorders>
              <w:bottom w:val="nil"/>
            </w:tcBorders>
            <w:vAlign w:val="center"/>
          </w:tcPr>
          <w:p w14:paraId="53394310" w14:textId="5426190C" w:rsidR="001E44CD" w:rsidRDefault="00CD7FC5"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sidRPr="00D13A22">
              <w:rPr>
                <w:rFonts w:ascii="Myriad Pro" w:hAnsi="Myriad Pro" w:cs="Arial"/>
              </w:rPr>
              <w:t>AI</w:t>
            </w:r>
          </w:p>
        </w:tc>
        <w:tc>
          <w:tcPr>
            <w:tcW w:w="302" w:type="pct"/>
            <w:gridSpan w:val="2"/>
            <w:tcBorders>
              <w:bottom w:val="nil"/>
            </w:tcBorders>
          </w:tcPr>
          <w:p w14:paraId="4EC0D230" w14:textId="77777777" w:rsidR="00D13A22" w:rsidRDefault="00D13A22"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p w14:paraId="56CEA51D" w14:textId="1110BD55" w:rsidR="001E44CD" w:rsidRDefault="005F0362"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2</w:t>
            </w:r>
          </w:p>
        </w:tc>
      </w:tr>
      <w:tr w:rsidR="001E44CD" w:rsidRPr="003C4AEC" w14:paraId="23CF4C71" w14:textId="77777777" w:rsidTr="00E67E2C">
        <w:trPr>
          <w:cnfStyle w:val="000000100000" w:firstRow="0" w:lastRow="0" w:firstColumn="0" w:lastColumn="0" w:oddVBand="0" w:evenVBand="0" w:oddHBand="1" w:evenHBand="0" w:firstRowFirstColumn="0" w:firstRowLastColumn="0" w:lastRowFirstColumn="0" w:lastRowLastColumn="0"/>
          <w:cantSplit/>
          <w:trHeight w:val="718"/>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4FF0F5E4" w14:textId="77777777" w:rsidR="001E44CD" w:rsidRDefault="001E44CD" w:rsidP="00EE775B">
            <w:pPr>
              <w:rPr>
                <w:rFonts w:ascii="Myriad Pro" w:hAnsi="Myriad Pro" w:cs="Arial"/>
                <w:szCs w:val="20"/>
              </w:rPr>
            </w:pPr>
          </w:p>
        </w:tc>
        <w:tc>
          <w:tcPr>
            <w:tcW w:w="3446" w:type="pct"/>
            <w:gridSpan w:val="2"/>
            <w:tcBorders>
              <w:top w:val="nil"/>
              <w:bottom w:val="nil"/>
            </w:tcBorders>
            <w:vAlign w:val="center"/>
          </w:tcPr>
          <w:p w14:paraId="6A161BFE" w14:textId="55A7A67F" w:rsidR="001E44CD" w:rsidRPr="00E67E2C" w:rsidRDefault="00E44A00" w:rsidP="00E67E2C">
            <w:pPr>
              <w:pStyle w:val="ListParagraph"/>
              <w:numPr>
                <w:ilvl w:val="0"/>
                <w:numId w:val="37"/>
              </w:numPr>
              <w:spacing w:after="11" w:line="245" w:lineRule="auto"/>
              <w:ind w:left="379"/>
              <w:jc w:val="both"/>
              <w:cnfStyle w:val="000000100000" w:firstRow="0" w:lastRow="0" w:firstColumn="0" w:lastColumn="0" w:oddVBand="0" w:evenVBand="0" w:oddHBand="1" w:evenHBand="0" w:firstRowFirstColumn="0" w:firstRowLastColumn="0" w:lastRowFirstColumn="0" w:lastRowLastColumn="0"/>
              <w:rPr>
                <w:rFonts w:ascii="Myriad Pro" w:eastAsia="Arial" w:hAnsi="Myriad Pro" w:cs="Arial"/>
              </w:rPr>
            </w:pPr>
            <w:r w:rsidRPr="00E67E2C">
              <w:rPr>
                <w:rFonts w:ascii="Myriad Pro" w:eastAsia="Arial" w:hAnsi="Myriad Pro" w:cs="Arial"/>
              </w:rPr>
              <w:t>A detailed knowledge of housing allocations and the operation of part VI of the Housing Act 1996</w:t>
            </w:r>
          </w:p>
        </w:tc>
        <w:tc>
          <w:tcPr>
            <w:tcW w:w="270" w:type="pct"/>
            <w:tcBorders>
              <w:top w:val="nil"/>
              <w:bottom w:val="nil"/>
            </w:tcBorders>
            <w:vAlign w:val="center"/>
          </w:tcPr>
          <w:p w14:paraId="6D3CDC40" w14:textId="549BC790" w:rsidR="001E44CD" w:rsidRDefault="00CD7FC5"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3EA401B0" w14:textId="77777777" w:rsidR="00D13A22" w:rsidRDefault="00D13A22"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p w14:paraId="52DA828D" w14:textId="2DD02FB1" w:rsidR="001E44CD" w:rsidRDefault="007B19BD"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3</w:t>
            </w:r>
          </w:p>
        </w:tc>
      </w:tr>
      <w:tr w:rsidR="001E44CD" w:rsidRPr="003C4AEC" w14:paraId="0CA95FB4" w14:textId="77777777" w:rsidTr="00E67E2C">
        <w:trPr>
          <w:cantSplit/>
          <w:trHeight w:val="718"/>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62B45022" w14:textId="77777777" w:rsidR="001E44CD" w:rsidRDefault="001E44CD" w:rsidP="00EE775B">
            <w:pPr>
              <w:rPr>
                <w:rFonts w:ascii="Myriad Pro" w:hAnsi="Myriad Pro" w:cs="Arial"/>
                <w:szCs w:val="20"/>
              </w:rPr>
            </w:pPr>
          </w:p>
        </w:tc>
        <w:tc>
          <w:tcPr>
            <w:tcW w:w="3446" w:type="pct"/>
            <w:gridSpan w:val="2"/>
            <w:tcBorders>
              <w:top w:val="nil"/>
              <w:bottom w:val="nil"/>
            </w:tcBorders>
            <w:vAlign w:val="center"/>
          </w:tcPr>
          <w:p w14:paraId="3A731453" w14:textId="7B9C80D6" w:rsidR="001E44CD" w:rsidRPr="00E67E2C" w:rsidRDefault="00E44A00" w:rsidP="00E67E2C">
            <w:pPr>
              <w:pStyle w:val="ListParagraph"/>
              <w:numPr>
                <w:ilvl w:val="0"/>
                <w:numId w:val="37"/>
              </w:numPr>
              <w:spacing w:after="11" w:line="245" w:lineRule="auto"/>
              <w:ind w:left="379"/>
              <w:jc w:val="both"/>
              <w:cnfStyle w:val="000000000000" w:firstRow="0" w:lastRow="0" w:firstColumn="0" w:lastColumn="0" w:oddVBand="0" w:evenVBand="0" w:oddHBand="0" w:evenHBand="0" w:firstRowFirstColumn="0" w:firstRowLastColumn="0" w:lastRowFirstColumn="0" w:lastRowLastColumn="0"/>
              <w:rPr>
                <w:rFonts w:ascii="Myriad Pro" w:eastAsia="Arial" w:hAnsi="Myriad Pro" w:cs="Arial"/>
              </w:rPr>
            </w:pPr>
            <w:r w:rsidRPr="00E67E2C">
              <w:rPr>
                <w:rFonts w:ascii="Myriad Pro" w:eastAsia="Arial" w:hAnsi="Myriad Pro" w:cs="Arial"/>
              </w:rPr>
              <w:t>Knowledge of private sector housing, security of tenure, protection from eviction and housing standards.</w:t>
            </w:r>
          </w:p>
        </w:tc>
        <w:tc>
          <w:tcPr>
            <w:tcW w:w="270" w:type="pct"/>
            <w:tcBorders>
              <w:top w:val="nil"/>
              <w:bottom w:val="nil"/>
            </w:tcBorders>
            <w:vAlign w:val="center"/>
          </w:tcPr>
          <w:p w14:paraId="6BDF842C" w14:textId="7743AFDB" w:rsidR="001E44CD" w:rsidRDefault="00E4013F"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3A96073F" w14:textId="77777777" w:rsidR="00D13A22" w:rsidRDefault="00D13A22"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p w14:paraId="38F5CC9C" w14:textId="48B749C6" w:rsidR="001E44CD" w:rsidRDefault="009205E4"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3</w:t>
            </w:r>
          </w:p>
          <w:p w14:paraId="78DE8BE2" w14:textId="25CB5E28" w:rsidR="001E44CD" w:rsidRDefault="001E44CD"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tc>
      </w:tr>
      <w:tr w:rsidR="001E44CD" w:rsidRPr="003C4AEC" w14:paraId="4319D297" w14:textId="77777777" w:rsidTr="00E67E2C">
        <w:trPr>
          <w:cnfStyle w:val="000000100000" w:firstRow="0" w:lastRow="0" w:firstColumn="0" w:lastColumn="0" w:oddVBand="0" w:evenVBand="0" w:oddHBand="1" w:evenHBand="0" w:firstRowFirstColumn="0" w:firstRowLastColumn="0" w:lastRowFirstColumn="0" w:lastRowLastColumn="0"/>
          <w:cantSplit/>
          <w:trHeight w:val="718"/>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58C946F1" w14:textId="77777777" w:rsidR="001E44CD" w:rsidRDefault="001E44CD" w:rsidP="00EE775B">
            <w:pPr>
              <w:rPr>
                <w:rFonts w:ascii="Myriad Pro" w:hAnsi="Myriad Pro" w:cs="Arial"/>
                <w:szCs w:val="20"/>
              </w:rPr>
            </w:pPr>
          </w:p>
        </w:tc>
        <w:tc>
          <w:tcPr>
            <w:tcW w:w="3446" w:type="pct"/>
            <w:gridSpan w:val="2"/>
            <w:tcBorders>
              <w:top w:val="nil"/>
              <w:bottom w:val="nil"/>
            </w:tcBorders>
            <w:vAlign w:val="center"/>
          </w:tcPr>
          <w:p w14:paraId="3CB3817D" w14:textId="3FBC6D99" w:rsidR="001E44CD" w:rsidRPr="00E67E2C" w:rsidRDefault="00E44A00" w:rsidP="00E67E2C">
            <w:pPr>
              <w:pStyle w:val="ListParagraph"/>
              <w:numPr>
                <w:ilvl w:val="0"/>
                <w:numId w:val="37"/>
              </w:numPr>
              <w:spacing w:after="11" w:line="245" w:lineRule="auto"/>
              <w:ind w:left="379"/>
              <w:jc w:val="both"/>
              <w:cnfStyle w:val="000000100000" w:firstRow="0" w:lastRow="0" w:firstColumn="0" w:lastColumn="0" w:oddVBand="0" w:evenVBand="0" w:oddHBand="1" w:evenHBand="0" w:firstRowFirstColumn="0" w:firstRowLastColumn="0" w:lastRowFirstColumn="0" w:lastRowLastColumn="0"/>
              <w:rPr>
                <w:rFonts w:ascii="Myriad Pro" w:eastAsia="Arial" w:hAnsi="Myriad Pro" w:cs="Arial"/>
              </w:rPr>
            </w:pPr>
            <w:r w:rsidRPr="00E67E2C">
              <w:rPr>
                <w:rFonts w:ascii="Myriad Pro" w:eastAsia="Arial" w:hAnsi="Myriad Pro" w:cs="Arial"/>
              </w:rPr>
              <w:t>A thorough knowledge of the range of services provided by the Council for households who are in housing need.</w:t>
            </w:r>
          </w:p>
        </w:tc>
        <w:tc>
          <w:tcPr>
            <w:tcW w:w="270" w:type="pct"/>
            <w:tcBorders>
              <w:top w:val="nil"/>
              <w:bottom w:val="nil"/>
            </w:tcBorders>
            <w:vAlign w:val="center"/>
          </w:tcPr>
          <w:p w14:paraId="4D7B6E81" w14:textId="7ABE6EDF" w:rsidR="001E44CD" w:rsidRDefault="005D7EC2"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sidRPr="00D13A22">
              <w:rPr>
                <w:rFonts w:ascii="Myriad Pro" w:hAnsi="Myriad Pro" w:cs="Arial"/>
              </w:rPr>
              <w:t>AI</w:t>
            </w:r>
          </w:p>
        </w:tc>
        <w:tc>
          <w:tcPr>
            <w:tcW w:w="302" w:type="pct"/>
            <w:gridSpan w:val="2"/>
            <w:tcBorders>
              <w:top w:val="nil"/>
              <w:bottom w:val="nil"/>
            </w:tcBorders>
          </w:tcPr>
          <w:p w14:paraId="0E026B7B" w14:textId="77777777" w:rsidR="00D13A22" w:rsidRDefault="00D13A22"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p w14:paraId="134B1964" w14:textId="0ECCC27A" w:rsidR="001E44CD" w:rsidRDefault="00441BB4"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2</w:t>
            </w:r>
          </w:p>
        </w:tc>
      </w:tr>
      <w:tr w:rsidR="001E44CD" w:rsidRPr="003C4AEC" w14:paraId="04428681" w14:textId="77777777" w:rsidTr="00E44A00">
        <w:trPr>
          <w:cantSplit/>
          <w:trHeight w:val="718"/>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50B0CCB6" w14:textId="77777777" w:rsidR="001E44CD" w:rsidRDefault="001E44CD" w:rsidP="00EE775B">
            <w:pPr>
              <w:rPr>
                <w:rFonts w:ascii="Myriad Pro" w:hAnsi="Myriad Pro" w:cs="Arial"/>
                <w:szCs w:val="20"/>
              </w:rPr>
            </w:pPr>
          </w:p>
        </w:tc>
        <w:tc>
          <w:tcPr>
            <w:tcW w:w="3446" w:type="pct"/>
            <w:gridSpan w:val="2"/>
            <w:tcBorders>
              <w:top w:val="nil"/>
              <w:bottom w:val="single" w:sz="4" w:space="0" w:color="BFBFBF" w:themeColor="background1" w:themeShade="BF"/>
            </w:tcBorders>
            <w:vAlign w:val="center"/>
          </w:tcPr>
          <w:p w14:paraId="29AA4480" w14:textId="23638130" w:rsidR="001E44CD" w:rsidRPr="00E67E2C" w:rsidRDefault="00E44A00" w:rsidP="00E67E2C">
            <w:pPr>
              <w:pStyle w:val="ListParagraph"/>
              <w:numPr>
                <w:ilvl w:val="0"/>
                <w:numId w:val="37"/>
              </w:numPr>
              <w:spacing w:after="11" w:line="245" w:lineRule="auto"/>
              <w:ind w:left="379"/>
              <w:jc w:val="both"/>
              <w:cnfStyle w:val="000000000000" w:firstRow="0" w:lastRow="0" w:firstColumn="0" w:lastColumn="0" w:oddVBand="0" w:evenVBand="0" w:oddHBand="0" w:evenHBand="0" w:firstRowFirstColumn="0" w:firstRowLastColumn="0" w:lastRowFirstColumn="0" w:lastRowLastColumn="0"/>
              <w:rPr>
                <w:rFonts w:ascii="Myriad Pro" w:eastAsia="Arial" w:hAnsi="Myriad Pro" w:cs="Arial"/>
              </w:rPr>
            </w:pPr>
            <w:r w:rsidRPr="00E67E2C">
              <w:rPr>
                <w:rFonts w:ascii="Myriad Pro" w:eastAsia="Arial" w:hAnsi="Myriad Pro" w:cs="Arial"/>
              </w:rPr>
              <w:t>Knowledge of the financial implications of decisions and the importance of prioritising value for money.</w:t>
            </w:r>
          </w:p>
        </w:tc>
        <w:tc>
          <w:tcPr>
            <w:tcW w:w="270" w:type="pct"/>
            <w:tcBorders>
              <w:top w:val="nil"/>
              <w:bottom w:val="single" w:sz="4" w:space="0" w:color="BFBFBF" w:themeColor="background1" w:themeShade="BF"/>
            </w:tcBorders>
            <w:vAlign w:val="center"/>
          </w:tcPr>
          <w:p w14:paraId="0412A8F0" w14:textId="45248A82" w:rsidR="001E44CD" w:rsidRDefault="005D7EC2"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sidRPr="00D13A22">
              <w:rPr>
                <w:rFonts w:ascii="Myriad Pro" w:hAnsi="Myriad Pro" w:cs="Arial"/>
              </w:rPr>
              <w:t>A</w:t>
            </w:r>
            <w:r w:rsidR="0055569F" w:rsidRPr="00D13A22">
              <w:rPr>
                <w:rFonts w:ascii="Myriad Pro" w:hAnsi="Myriad Pro" w:cs="Arial"/>
              </w:rPr>
              <w:t>I</w:t>
            </w:r>
          </w:p>
        </w:tc>
        <w:tc>
          <w:tcPr>
            <w:tcW w:w="302" w:type="pct"/>
            <w:gridSpan w:val="2"/>
            <w:tcBorders>
              <w:top w:val="nil"/>
              <w:bottom w:val="single" w:sz="4" w:space="0" w:color="BFBFBF" w:themeColor="background1" w:themeShade="BF"/>
            </w:tcBorders>
          </w:tcPr>
          <w:p w14:paraId="30BB25EF" w14:textId="77777777" w:rsidR="00D13A22" w:rsidRDefault="00D13A22"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p w14:paraId="5AE7A8C5" w14:textId="73D81EAA" w:rsidR="001E44CD" w:rsidRDefault="00D252B7"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2</w:t>
            </w:r>
          </w:p>
        </w:tc>
      </w:tr>
      <w:tr w:rsidR="00CB0CE4" w:rsidRPr="003C4AEC" w14:paraId="1565C8AA" w14:textId="77777777" w:rsidTr="00E44A00">
        <w:trPr>
          <w:cnfStyle w:val="000000100000" w:firstRow="0" w:lastRow="0" w:firstColumn="0" w:lastColumn="0" w:oddVBand="0" w:evenVBand="0" w:oddHBand="1" w:evenHBand="0" w:firstRowFirstColumn="0" w:firstRowLastColumn="0" w:lastRowFirstColumn="0" w:lastRowLastColumn="0"/>
          <w:cantSplit/>
          <w:trHeight w:val="617"/>
        </w:trPr>
        <w:tc>
          <w:tcPr>
            <w:cnfStyle w:val="001000000000" w:firstRow="0" w:lastRow="0" w:firstColumn="1" w:lastColumn="0" w:oddVBand="0" w:evenVBand="0" w:oddHBand="0" w:evenHBand="0" w:firstRowFirstColumn="0" w:firstRowLastColumn="0" w:lastRowFirstColumn="0" w:lastRowLastColumn="0"/>
            <w:tcW w:w="982" w:type="pct"/>
            <w:vMerge w:val="restart"/>
            <w:vAlign w:val="center"/>
          </w:tcPr>
          <w:p w14:paraId="682EF694" w14:textId="6FA15A45" w:rsidR="00CB0CE4" w:rsidRDefault="00CB0CE4" w:rsidP="00CB0CE4">
            <w:pPr>
              <w:rPr>
                <w:rFonts w:ascii="Myriad Pro" w:hAnsi="Myriad Pro" w:cs="Arial"/>
                <w:szCs w:val="20"/>
              </w:rPr>
            </w:pPr>
            <w:r>
              <w:rPr>
                <w:rFonts w:ascii="Myriad Pro" w:hAnsi="Myriad Pro" w:cs="Arial"/>
                <w:szCs w:val="20"/>
              </w:rPr>
              <w:t xml:space="preserve">Experience </w:t>
            </w:r>
          </w:p>
        </w:tc>
        <w:tc>
          <w:tcPr>
            <w:tcW w:w="3446" w:type="pct"/>
            <w:gridSpan w:val="2"/>
            <w:tcBorders>
              <w:top w:val="nil"/>
              <w:bottom w:val="nil"/>
            </w:tcBorders>
            <w:vAlign w:val="center"/>
          </w:tcPr>
          <w:p w14:paraId="6CB674D0" w14:textId="5B784A6F" w:rsidR="00CB0CE4" w:rsidRPr="001043AB" w:rsidRDefault="00CB0CE4" w:rsidP="00CB0CE4">
            <w:pPr>
              <w:pStyle w:val="ListParagraph"/>
              <w:numPr>
                <w:ilvl w:val="0"/>
                <w:numId w:val="37"/>
              </w:numPr>
              <w:ind w:left="379"/>
              <w:jc w:val="both"/>
              <w:cnfStyle w:val="000000100000" w:firstRow="0" w:lastRow="0" w:firstColumn="0" w:lastColumn="0" w:oddVBand="0" w:evenVBand="0" w:oddHBand="1" w:evenHBand="0" w:firstRowFirstColumn="0" w:firstRowLastColumn="0" w:lastRowFirstColumn="0" w:lastRowLastColumn="0"/>
              <w:rPr>
                <w:rFonts w:ascii="Myriad Pro" w:eastAsia="Arial" w:hAnsi="Myriad Pro" w:cs="Arial"/>
              </w:rPr>
            </w:pPr>
            <w:r>
              <w:rPr>
                <w:rFonts w:ascii="Myriad Pro" w:eastAsia="Arial" w:hAnsi="Myriad Pro" w:cs="Arial"/>
              </w:rPr>
              <w:t>S</w:t>
            </w:r>
            <w:r w:rsidR="00741FF8">
              <w:rPr>
                <w:rFonts w:ascii="Myriad Pro" w:eastAsia="Arial" w:hAnsi="Myriad Pro" w:cs="Arial"/>
              </w:rPr>
              <w:t>ignificant</w:t>
            </w:r>
            <w:r w:rsidR="006C0BB3">
              <w:rPr>
                <w:rFonts w:ascii="Myriad Pro" w:eastAsia="Arial" w:hAnsi="Myriad Pro" w:cs="Arial"/>
              </w:rPr>
              <w:t xml:space="preserve"> </w:t>
            </w:r>
            <w:r w:rsidRPr="001043AB">
              <w:rPr>
                <w:rFonts w:ascii="Myriad Pro" w:eastAsia="Arial" w:hAnsi="Myriad Pro" w:cs="Arial"/>
              </w:rPr>
              <w:t>experience in managing multi-disciplined housing teams</w:t>
            </w:r>
          </w:p>
        </w:tc>
        <w:tc>
          <w:tcPr>
            <w:tcW w:w="270" w:type="pct"/>
            <w:tcBorders>
              <w:top w:val="nil"/>
              <w:bottom w:val="nil"/>
            </w:tcBorders>
            <w:vAlign w:val="center"/>
          </w:tcPr>
          <w:p w14:paraId="2EAC42BB" w14:textId="4904BE6E" w:rsidR="00CB0CE4" w:rsidRDefault="00CB0CE4" w:rsidP="00CB0CE4">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560A61C1" w14:textId="77777777" w:rsidR="00CB0CE4" w:rsidRDefault="00CB0CE4" w:rsidP="00CB0CE4">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p w14:paraId="67551EE6" w14:textId="77777777" w:rsidR="00CB0CE4" w:rsidRDefault="00CB0CE4" w:rsidP="00CB0CE4">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p w14:paraId="478F4C13" w14:textId="77777777" w:rsidR="00CB0CE4" w:rsidRDefault="00CB0CE4" w:rsidP="00CB0CE4">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3</w:t>
            </w:r>
          </w:p>
          <w:p w14:paraId="2188BA74" w14:textId="77777777" w:rsidR="00CB0CE4" w:rsidRDefault="00CB0CE4" w:rsidP="00CB0CE4">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tc>
      </w:tr>
      <w:tr w:rsidR="000C58DB" w:rsidRPr="003C4AEC" w14:paraId="18FC141E" w14:textId="1A5A5CBF" w:rsidTr="00E44A00">
        <w:trPr>
          <w:cantSplit/>
          <w:trHeight w:val="617"/>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34EEB21D" w14:textId="0C7CD9FF" w:rsidR="000C58DB" w:rsidRDefault="000C58DB" w:rsidP="00EE775B">
            <w:pPr>
              <w:rPr>
                <w:rFonts w:ascii="Myriad Pro" w:hAnsi="Myriad Pro" w:cs="Arial"/>
                <w:szCs w:val="20"/>
              </w:rPr>
            </w:pPr>
          </w:p>
        </w:tc>
        <w:tc>
          <w:tcPr>
            <w:tcW w:w="3446" w:type="pct"/>
            <w:gridSpan w:val="2"/>
            <w:tcBorders>
              <w:top w:val="nil"/>
              <w:bottom w:val="nil"/>
            </w:tcBorders>
            <w:vAlign w:val="center"/>
          </w:tcPr>
          <w:p w14:paraId="4DC464A0" w14:textId="2B67A500" w:rsidR="000C58DB" w:rsidRPr="001043AB" w:rsidRDefault="00E44A00" w:rsidP="001043AB">
            <w:pPr>
              <w:pStyle w:val="ListParagraph"/>
              <w:numPr>
                <w:ilvl w:val="0"/>
                <w:numId w:val="37"/>
              </w:numPr>
              <w:ind w:left="379"/>
              <w:jc w:val="both"/>
              <w:cnfStyle w:val="000000000000" w:firstRow="0" w:lastRow="0" w:firstColumn="0" w:lastColumn="0" w:oddVBand="0" w:evenVBand="0" w:oddHBand="0" w:evenHBand="0" w:firstRowFirstColumn="0" w:firstRowLastColumn="0" w:lastRowFirstColumn="0" w:lastRowLastColumn="0"/>
              <w:rPr>
                <w:rFonts w:ascii="Myriad Pro" w:eastAsia="Arial" w:hAnsi="Myriad Pro" w:cs="Arial"/>
              </w:rPr>
            </w:pPr>
            <w:r w:rsidRPr="001043AB">
              <w:rPr>
                <w:rFonts w:ascii="Myriad Pro" w:eastAsia="Arial" w:hAnsi="Myriad Pro" w:cs="Arial"/>
              </w:rPr>
              <w:t>Extensive experience of managing and procuring temporary accommodation or delivering services completing part VI assessment and allocations processes.</w:t>
            </w:r>
          </w:p>
        </w:tc>
        <w:tc>
          <w:tcPr>
            <w:tcW w:w="270" w:type="pct"/>
            <w:tcBorders>
              <w:top w:val="nil"/>
              <w:bottom w:val="nil"/>
            </w:tcBorders>
            <w:vAlign w:val="center"/>
          </w:tcPr>
          <w:p w14:paraId="02552F16" w14:textId="4BFE6DFF" w:rsidR="000C58DB" w:rsidRPr="003C4AEC" w:rsidRDefault="00A924CE"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0DF035D6" w14:textId="77777777" w:rsidR="00D13A22" w:rsidRDefault="00D13A22" w:rsidP="00CB0CE4">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p w14:paraId="17A4CFB9" w14:textId="22B59ADE" w:rsidR="000C58DB" w:rsidRDefault="000C58DB"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3</w:t>
            </w:r>
          </w:p>
        </w:tc>
      </w:tr>
      <w:tr w:rsidR="000C58DB" w:rsidRPr="003C4AEC" w14:paraId="17EF5F9D" w14:textId="77777777" w:rsidTr="00E44A00">
        <w:trPr>
          <w:cnfStyle w:val="000000100000" w:firstRow="0" w:lastRow="0" w:firstColumn="0" w:lastColumn="0" w:oddVBand="0" w:evenVBand="0" w:oddHBand="1" w:evenHBand="0" w:firstRowFirstColumn="0" w:firstRowLastColumn="0" w:lastRowFirstColumn="0" w:lastRowLastColumn="0"/>
          <w:cantSplit/>
          <w:trHeight w:val="614"/>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6A04709E" w14:textId="77777777" w:rsidR="000C58DB" w:rsidRDefault="000C58DB" w:rsidP="00EE775B">
            <w:pPr>
              <w:rPr>
                <w:rFonts w:ascii="Myriad Pro" w:hAnsi="Myriad Pro" w:cs="Arial"/>
                <w:szCs w:val="20"/>
              </w:rPr>
            </w:pPr>
          </w:p>
        </w:tc>
        <w:tc>
          <w:tcPr>
            <w:tcW w:w="3446" w:type="pct"/>
            <w:gridSpan w:val="2"/>
            <w:tcBorders>
              <w:top w:val="nil"/>
              <w:bottom w:val="nil"/>
            </w:tcBorders>
            <w:vAlign w:val="center"/>
          </w:tcPr>
          <w:p w14:paraId="476145EC" w14:textId="798A4286" w:rsidR="000C58DB" w:rsidRPr="001043AB" w:rsidRDefault="00E44A00" w:rsidP="001043AB">
            <w:pPr>
              <w:pStyle w:val="ListParagraph"/>
              <w:numPr>
                <w:ilvl w:val="0"/>
                <w:numId w:val="37"/>
              </w:numPr>
              <w:ind w:left="379"/>
              <w:jc w:val="both"/>
              <w:cnfStyle w:val="000000100000" w:firstRow="0" w:lastRow="0" w:firstColumn="0" w:lastColumn="0" w:oddVBand="0" w:evenVBand="0" w:oddHBand="1" w:evenHBand="0" w:firstRowFirstColumn="0" w:firstRowLastColumn="0" w:lastRowFirstColumn="0" w:lastRowLastColumn="0"/>
              <w:rPr>
                <w:rFonts w:ascii="Myriad Pro" w:eastAsia="Arial" w:hAnsi="Myriad Pro" w:cs="Arial"/>
              </w:rPr>
            </w:pPr>
            <w:r w:rsidRPr="001043AB">
              <w:rPr>
                <w:rFonts w:ascii="Myriad Pro" w:eastAsia="Arial" w:hAnsi="Myriad Pro" w:cs="Arial"/>
              </w:rPr>
              <w:t>Extensive experience of working with people who are homeless, at risk of homelessness, in housing need and/or living in unsatisfactory housing.</w:t>
            </w:r>
          </w:p>
        </w:tc>
        <w:tc>
          <w:tcPr>
            <w:tcW w:w="270" w:type="pct"/>
            <w:tcBorders>
              <w:top w:val="nil"/>
              <w:bottom w:val="nil"/>
            </w:tcBorders>
            <w:vAlign w:val="center"/>
          </w:tcPr>
          <w:p w14:paraId="79C4577B" w14:textId="14A05D12" w:rsidR="000C58DB" w:rsidRDefault="00CE06E6"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3C98F5F1" w14:textId="77777777" w:rsidR="00D13A22" w:rsidRDefault="00D13A22" w:rsidP="00CB0CE4">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p w14:paraId="7C5D0756" w14:textId="2C030E77" w:rsidR="000C58DB" w:rsidRDefault="001E5EC5"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3</w:t>
            </w:r>
          </w:p>
        </w:tc>
      </w:tr>
      <w:tr w:rsidR="000C58DB" w:rsidRPr="003C4AEC" w14:paraId="6626046F" w14:textId="77777777" w:rsidTr="001043AB">
        <w:trPr>
          <w:cantSplit/>
          <w:trHeight w:val="614"/>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5533B6C4" w14:textId="77777777" w:rsidR="000C58DB" w:rsidRDefault="000C58DB" w:rsidP="00EE775B">
            <w:pPr>
              <w:rPr>
                <w:rFonts w:ascii="Myriad Pro" w:hAnsi="Myriad Pro" w:cs="Arial"/>
                <w:szCs w:val="20"/>
              </w:rPr>
            </w:pPr>
          </w:p>
        </w:tc>
        <w:tc>
          <w:tcPr>
            <w:tcW w:w="3446" w:type="pct"/>
            <w:gridSpan w:val="2"/>
            <w:tcBorders>
              <w:top w:val="nil"/>
              <w:bottom w:val="nil"/>
            </w:tcBorders>
            <w:vAlign w:val="center"/>
          </w:tcPr>
          <w:p w14:paraId="3BF767E7" w14:textId="1DD76166" w:rsidR="000C58DB" w:rsidRPr="001043AB" w:rsidRDefault="00E44A00" w:rsidP="001043AB">
            <w:pPr>
              <w:pStyle w:val="ListParagraph"/>
              <w:numPr>
                <w:ilvl w:val="0"/>
                <w:numId w:val="37"/>
              </w:numPr>
              <w:ind w:left="379"/>
              <w:jc w:val="both"/>
              <w:cnfStyle w:val="000000000000" w:firstRow="0" w:lastRow="0" w:firstColumn="0" w:lastColumn="0" w:oddVBand="0" w:evenVBand="0" w:oddHBand="0" w:evenHBand="0" w:firstRowFirstColumn="0" w:firstRowLastColumn="0" w:lastRowFirstColumn="0" w:lastRowLastColumn="0"/>
              <w:rPr>
                <w:rFonts w:ascii="Myriad Pro" w:eastAsia="Arial" w:hAnsi="Myriad Pro" w:cs="Arial"/>
              </w:rPr>
            </w:pPr>
            <w:r w:rsidRPr="001043AB">
              <w:rPr>
                <w:rFonts w:ascii="Myriad Pro" w:eastAsia="Arial" w:hAnsi="Myriad Pro" w:cs="Arial"/>
              </w:rPr>
              <w:t>Experience of providing an excellent level of customer care and customer service in a comparable customer service environment.</w:t>
            </w:r>
          </w:p>
        </w:tc>
        <w:tc>
          <w:tcPr>
            <w:tcW w:w="270" w:type="pct"/>
            <w:tcBorders>
              <w:top w:val="nil"/>
              <w:bottom w:val="nil"/>
            </w:tcBorders>
            <w:vAlign w:val="center"/>
          </w:tcPr>
          <w:p w14:paraId="1D59D592" w14:textId="332D54AF" w:rsidR="000C58DB" w:rsidRDefault="00CE06E6"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334E0E5B" w14:textId="77777777" w:rsidR="00D13A22" w:rsidRDefault="00D13A22" w:rsidP="00CB0CE4">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p w14:paraId="1A6314EA" w14:textId="0C4EC094" w:rsidR="000C58DB" w:rsidRDefault="001E5EC5"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2</w:t>
            </w:r>
          </w:p>
        </w:tc>
      </w:tr>
      <w:tr w:rsidR="000C58DB" w:rsidRPr="003C4AEC" w14:paraId="5782C2DA" w14:textId="77777777" w:rsidTr="00E44A00">
        <w:trPr>
          <w:cnfStyle w:val="000000100000" w:firstRow="0" w:lastRow="0" w:firstColumn="0" w:lastColumn="0" w:oddVBand="0" w:evenVBand="0" w:oddHBand="1" w:evenHBand="0" w:firstRowFirstColumn="0" w:firstRowLastColumn="0" w:lastRowFirstColumn="0" w:lastRowLastColumn="0"/>
          <w:cantSplit/>
          <w:trHeight w:val="614"/>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5B8515B3" w14:textId="77777777" w:rsidR="000C58DB" w:rsidRDefault="000C58DB" w:rsidP="00EE775B">
            <w:pPr>
              <w:rPr>
                <w:rFonts w:ascii="Myriad Pro" w:hAnsi="Myriad Pro" w:cs="Arial"/>
                <w:szCs w:val="20"/>
              </w:rPr>
            </w:pPr>
          </w:p>
        </w:tc>
        <w:tc>
          <w:tcPr>
            <w:tcW w:w="3446" w:type="pct"/>
            <w:gridSpan w:val="2"/>
            <w:tcBorders>
              <w:top w:val="nil"/>
              <w:bottom w:val="nil"/>
            </w:tcBorders>
            <w:vAlign w:val="center"/>
          </w:tcPr>
          <w:p w14:paraId="1B9E6C24" w14:textId="6ED2E0E4" w:rsidR="000C58DB" w:rsidRPr="001043AB" w:rsidRDefault="00E44A00" w:rsidP="001043AB">
            <w:pPr>
              <w:pStyle w:val="ListParagraph"/>
              <w:numPr>
                <w:ilvl w:val="0"/>
                <w:numId w:val="37"/>
              </w:numPr>
              <w:ind w:left="379"/>
              <w:jc w:val="both"/>
              <w:cnfStyle w:val="000000100000" w:firstRow="0" w:lastRow="0" w:firstColumn="0" w:lastColumn="0" w:oddVBand="0" w:evenVBand="0" w:oddHBand="1" w:evenHBand="0" w:firstRowFirstColumn="0" w:firstRowLastColumn="0" w:lastRowFirstColumn="0" w:lastRowLastColumn="0"/>
              <w:rPr>
                <w:rFonts w:ascii="Myriad Pro" w:eastAsia="Arial" w:hAnsi="Myriad Pro" w:cs="Arial"/>
              </w:rPr>
            </w:pPr>
            <w:r w:rsidRPr="001043AB">
              <w:rPr>
                <w:rFonts w:ascii="Myriad Pro" w:eastAsia="Arial" w:hAnsi="Myriad Pro" w:cs="Arial"/>
              </w:rPr>
              <w:t>Extensive experience of prioritising competing demands in a pressurised environment, recognising service priorities.</w:t>
            </w:r>
          </w:p>
        </w:tc>
        <w:tc>
          <w:tcPr>
            <w:tcW w:w="270" w:type="pct"/>
            <w:tcBorders>
              <w:top w:val="nil"/>
              <w:bottom w:val="nil"/>
            </w:tcBorders>
            <w:vAlign w:val="center"/>
          </w:tcPr>
          <w:p w14:paraId="27A75B13" w14:textId="1793257C" w:rsidR="000C58DB" w:rsidRDefault="00CE06E6"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3965A307" w14:textId="77777777" w:rsidR="00D13A22" w:rsidRDefault="00D13A22" w:rsidP="00CB0CE4">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p w14:paraId="5A5DB201" w14:textId="595C5B7B" w:rsidR="000C58DB" w:rsidRDefault="2D65EF1A"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sidRPr="53CF9CA0">
              <w:rPr>
                <w:rFonts w:ascii="Myriad Pro" w:hAnsi="Myriad Pro" w:cs="Arial"/>
              </w:rPr>
              <w:t>3</w:t>
            </w:r>
          </w:p>
        </w:tc>
      </w:tr>
      <w:tr w:rsidR="000C58DB" w:rsidRPr="003C4AEC" w14:paraId="4515B35D" w14:textId="77777777" w:rsidTr="001043AB">
        <w:trPr>
          <w:cantSplit/>
          <w:trHeight w:val="614"/>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4E7A1404" w14:textId="77777777" w:rsidR="000C58DB" w:rsidRDefault="000C58DB" w:rsidP="00EE775B">
            <w:pPr>
              <w:rPr>
                <w:rFonts w:ascii="Myriad Pro" w:hAnsi="Myriad Pro" w:cs="Arial"/>
                <w:szCs w:val="20"/>
              </w:rPr>
            </w:pPr>
          </w:p>
        </w:tc>
        <w:tc>
          <w:tcPr>
            <w:tcW w:w="3446" w:type="pct"/>
            <w:gridSpan w:val="2"/>
            <w:tcBorders>
              <w:top w:val="nil"/>
              <w:bottom w:val="nil"/>
            </w:tcBorders>
            <w:vAlign w:val="center"/>
          </w:tcPr>
          <w:p w14:paraId="3C5EA9BB" w14:textId="4B4B88B2" w:rsidR="000C58DB" w:rsidRPr="001043AB" w:rsidRDefault="00E44A00" w:rsidP="001043AB">
            <w:pPr>
              <w:pStyle w:val="ListParagraph"/>
              <w:numPr>
                <w:ilvl w:val="0"/>
                <w:numId w:val="37"/>
              </w:numPr>
              <w:ind w:left="379"/>
              <w:jc w:val="both"/>
              <w:cnfStyle w:val="000000000000" w:firstRow="0" w:lastRow="0" w:firstColumn="0" w:lastColumn="0" w:oddVBand="0" w:evenVBand="0" w:oddHBand="0" w:evenHBand="0" w:firstRowFirstColumn="0" w:firstRowLastColumn="0" w:lastRowFirstColumn="0" w:lastRowLastColumn="0"/>
              <w:rPr>
                <w:rFonts w:ascii="Myriad Pro" w:eastAsia="Arial" w:hAnsi="Myriad Pro" w:cs="Arial"/>
              </w:rPr>
            </w:pPr>
            <w:r w:rsidRPr="001043AB">
              <w:rPr>
                <w:rFonts w:ascii="Myriad Pro" w:eastAsia="Arial" w:hAnsi="Myriad Pro" w:cs="Arial"/>
              </w:rPr>
              <w:t>Extensive experience of achieving performance targets and meeting departmental objectives.</w:t>
            </w:r>
          </w:p>
        </w:tc>
        <w:tc>
          <w:tcPr>
            <w:tcW w:w="270" w:type="pct"/>
            <w:tcBorders>
              <w:top w:val="nil"/>
              <w:bottom w:val="nil"/>
            </w:tcBorders>
            <w:vAlign w:val="center"/>
          </w:tcPr>
          <w:p w14:paraId="16A24154" w14:textId="11FD383A" w:rsidR="000C58DB" w:rsidRDefault="00794654"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10BCE72A" w14:textId="77777777" w:rsidR="00D13A22" w:rsidRDefault="00D13A22" w:rsidP="00CB0CE4">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p w14:paraId="69B0F78C" w14:textId="47B22BDF" w:rsidR="000C58DB" w:rsidRDefault="001E5EC5"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3</w:t>
            </w:r>
          </w:p>
        </w:tc>
      </w:tr>
      <w:tr w:rsidR="000C58DB" w:rsidRPr="003C4AEC" w14:paraId="52EE4313" w14:textId="77777777" w:rsidTr="00E44A00">
        <w:trPr>
          <w:cnfStyle w:val="000000100000" w:firstRow="0" w:lastRow="0" w:firstColumn="0" w:lastColumn="0" w:oddVBand="0" w:evenVBand="0" w:oddHBand="1" w:evenHBand="0" w:firstRowFirstColumn="0" w:firstRowLastColumn="0" w:lastRowFirstColumn="0" w:lastRowLastColumn="0"/>
          <w:cantSplit/>
          <w:trHeight w:val="614"/>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6C8EDA23" w14:textId="77777777" w:rsidR="000C58DB" w:rsidRDefault="000C58DB" w:rsidP="00EE775B">
            <w:pPr>
              <w:rPr>
                <w:rFonts w:ascii="Myriad Pro" w:hAnsi="Myriad Pro" w:cs="Arial"/>
                <w:szCs w:val="20"/>
              </w:rPr>
            </w:pPr>
          </w:p>
        </w:tc>
        <w:tc>
          <w:tcPr>
            <w:tcW w:w="3446" w:type="pct"/>
            <w:gridSpan w:val="2"/>
            <w:tcBorders>
              <w:top w:val="nil"/>
              <w:bottom w:val="nil"/>
            </w:tcBorders>
            <w:vAlign w:val="center"/>
          </w:tcPr>
          <w:p w14:paraId="3F536B5F" w14:textId="2F0A4890" w:rsidR="000C58DB" w:rsidRPr="001043AB" w:rsidRDefault="00E44A00" w:rsidP="001043AB">
            <w:pPr>
              <w:pStyle w:val="ListParagraph"/>
              <w:numPr>
                <w:ilvl w:val="0"/>
                <w:numId w:val="37"/>
              </w:numPr>
              <w:ind w:left="379"/>
              <w:jc w:val="both"/>
              <w:cnfStyle w:val="000000100000" w:firstRow="0" w:lastRow="0" w:firstColumn="0" w:lastColumn="0" w:oddVBand="0" w:evenVBand="0" w:oddHBand="1" w:evenHBand="0" w:firstRowFirstColumn="0" w:firstRowLastColumn="0" w:lastRowFirstColumn="0" w:lastRowLastColumn="0"/>
              <w:rPr>
                <w:rFonts w:ascii="Myriad Pro" w:eastAsia="Arial" w:hAnsi="Myriad Pro" w:cs="Arial"/>
              </w:rPr>
            </w:pPr>
            <w:r w:rsidRPr="001043AB">
              <w:rPr>
                <w:rFonts w:ascii="Myriad Pro" w:eastAsia="Arial" w:hAnsi="Myriad Pro" w:cs="Arial"/>
              </w:rPr>
              <w:t>Experience of leading and managing staff and developing them to effectively deliver services to customers in a front-line environment.</w:t>
            </w:r>
          </w:p>
        </w:tc>
        <w:tc>
          <w:tcPr>
            <w:tcW w:w="270" w:type="pct"/>
            <w:tcBorders>
              <w:top w:val="nil"/>
              <w:bottom w:val="nil"/>
            </w:tcBorders>
            <w:vAlign w:val="center"/>
          </w:tcPr>
          <w:p w14:paraId="7E4B02AF" w14:textId="77418B8A" w:rsidR="000C58DB" w:rsidRDefault="00794654"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7B783A4D" w14:textId="77777777" w:rsidR="00D13A22" w:rsidRDefault="00D13A22" w:rsidP="00CB0CE4">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p w14:paraId="1EB2F859" w14:textId="030092F1" w:rsidR="000C58DB" w:rsidRDefault="0004312B"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3</w:t>
            </w:r>
          </w:p>
        </w:tc>
      </w:tr>
      <w:tr w:rsidR="000C58DB" w:rsidRPr="003C4AEC" w14:paraId="1FB3501A" w14:textId="77777777" w:rsidTr="001043AB">
        <w:trPr>
          <w:cantSplit/>
          <w:trHeight w:val="614"/>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19901A74" w14:textId="77777777" w:rsidR="000C58DB" w:rsidRDefault="000C58DB" w:rsidP="00EE775B">
            <w:pPr>
              <w:rPr>
                <w:rFonts w:ascii="Myriad Pro" w:hAnsi="Myriad Pro" w:cs="Arial"/>
                <w:szCs w:val="20"/>
              </w:rPr>
            </w:pPr>
          </w:p>
        </w:tc>
        <w:tc>
          <w:tcPr>
            <w:tcW w:w="3446" w:type="pct"/>
            <w:gridSpan w:val="2"/>
            <w:tcBorders>
              <w:top w:val="nil"/>
              <w:bottom w:val="nil"/>
            </w:tcBorders>
            <w:vAlign w:val="center"/>
          </w:tcPr>
          <w:p w14:paraId="485392DB" w14:textId="0FB5AFB3" w:rsidR="000C58DB" w:rsidRPr="001043AB" w:rsidRDefault="00E44A00" w:rsidP="00126ABA">
            <w:pPr>
              <w:pStyle w:val="ListParagraph"/>
              <w:numPr>
                <w:ilvl w:val="0"/>
                <w:numId w:val="37"/>
              </w:numPr>
              <w:ind w:left="379"/>
              <w:jc w:val="both"/>
              <w:cnfStyle w:val="000000000000" w:firstRow="0" w:lastRow="0" w:firstColumn="0" w:lastColumn="0" w:oddVBand="0" w:evenVBand="0" w:oddHBand="0" w:evenHBand="0" w:firstRowFirstColumn="0" w:firstRowLastColumn="0" w:lastRowFirstColumn="0" w:lastRowLastColumn="0"/>
              <w:rPr>
                <w:rFonts w:ascii="Myriad Pro" w:eastAsia="Arial" w:hAnsi="Myriad Pro" w:cs="Arial"/>
              </w:rPr>
            </w:pPr>
            <w:r w:rsidRPr="001E5EC5">
              <w:rPr>
                <w:rFonts w:ascii="Myriad Pro" w:eastAsia="Arial" w:hAnsi="Myriad Pro" w:cs="Arial"/>
              </w:rPr>
              <w:t>Experience of budget management and applying effective financial controls</w:t>
            </w:r>
          </w:p>
        </w:tc>
        <w:tc>
          <w:tcPr>
            <w:tcW w:w="270" w:type="pct"/>
            <w:tcBorders>
              <w:top w:val="nil"/>
              <w:bottom w:val="nil"/>
            </w:tcBorders>
            <w:vAlign w:val="center"/>
          </w:tcPr>
          <w:p w14:paraId="4935B6AC" w14:textId="137DE7D2" w:rsidR="000C58DB" w:rsidRDefault="0004312B"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sidRPr="53CF9CA0">
              <w:rPr>
                <w:rFonts w:ascii="Myriad Pro" w:hAnsi="Myriad Pro" w:cs="Arial"/>
              </w:rPr>
              <w:t>AI</w:t>
            </w:r>
            <w:r w:rsidR="1EAE1E75" w:rsidRPr="53CF9CA0">
              <w:rPr>
                <w:rFonts w:ascii="Myriad Pro" w:hAnsi="Myriad Pro" w:cs="Arial"/>
              </w:rPr>
              <w:t>T</w:t>
            </w:r>
          </w:p>
        </w:tc>
        <w:tc>
          <w:tcPr>
            <w:tcW w:w="302" w:type="pct"/>
            <w:gridSpan w:val="2"/>
            <w:tcBorders>
              <w:top w:val="nil"/>
              <w:bottom w:val="nil"/>
            </w:tcBorders>
          </w:tcPr>
          <w:p w14:paraId="78A30F52" w14:textId="77777777" w:rsidR="00D13A22" w:rsidRDefault="00D13A22" w:rsidP="00CB0CE4">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p w14:paraId="2CADB988" w14:textId="4322B692" w:rsidR="000C58DB" w:rsidRDefault="1EAE1E75"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sidRPr="53CF9CA0">
              <w:rPr>
                <w:rFonts w:ascii="Myriad Pro" w:hAnsi="Myriad Pro" w:cs="Arial"/>
              </w:rPr>
              <w:t>3</w:t>
            </w:r>
          </w:p>
        </w:tc>
      </w:tr>
      <w:tr w:rsidR="000C58DB" w:rsidRPr="003C4AEC" w14:paraId="735D0477" w14:textId="77777777" w:rsidTr="00E44A00">
        <w:trPr>
          <w:cnfStyle w:val="000000100000" w:firstRow="0" w:lastRow="0" w:firstColumn="0" w:lastColumn="0" w:oddVBand="0" w:evenVBand="0" w:oddHBand="1" w:evenHBand="0" w:firstRowFirstColumn="0" w:firstRowLastColumn="0" w:lastRowFirstColumn="0" w:lastRowLastColumn="0"/>
          <w:cantSplit/>
          <w:trHeight w:val="614"/>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3D14CA0A" w14:textId="77777777" w:rsidR="000C58DB" w:rsidRDefault="000C58DB" w:rsidP="00EE775B">
            <w:pPr>
              <w:rPr>
                <w:rFonts w:ascii="Myriad Pro" w:hAnsi="Myriad Pro" w:cs="Arial"/>
                <w:szCs w:val="20"/>
              </w:rPr>
            </w:pPr>
          </w:p>
        </w:tc>
        <w:tc>
          <w:tcPr>
            <w:tcW w:w="3446" w:type="pct"/>
            <w:gridSpan w:val="2"/>
            <w:tcBorders>
              <w:top w:val="nil"/>
              <w:bottom w:val="single" w:sz="4" w:space="0" w:color="BFBFBF" w:themeColor="background1" w:themeShade="BF"/>
            </w:tcBorders>
            <w:vAlign w:val="center"/>
          </w:tcPr>
          <w:p w14:paraId="6197BE3E" w14:textId="629D547A" w:rsidR="000C58DB" w:rsidRPr="001043AB" w:rsidRDefault="00E44A00" w:rsidP="001043AB">
            <w:pPr>
              <w:pStyle w:val="ListParagraph"/>
              <w:numPr>
                <w:ilvl w:val="0"/>
                <w:numId w:val="37"/>
              </w:numPr>
              <w:ind w:left="379"/>
              <w:jc w:val="both"/>
              <w:cnfStyle w:val="000000100000" w:firstRow="0" w:lastRow="0" w:firstColumn="0" w:lastColumn="0" w:oddVBand="0" w:evenVBand="0" w:oddHBand="1" w:evenHBand="0" w:firstRowFirstColumn="0" w:firstRowLastColumn="0" w:lastRowFirstColumn="0" w:lastRowLastColumn="0"/>
              <w:rPr>
                <w:rFonts w:ascii="Myriad Pro" w:eastAsia="Arial" w:hAnsi="Myriad Pro" w:cs="Arial"/>
              </w:rPr>
            </w:pPr>
            <w:r w:rsidRPr="001043AB">
              <w:rPr>
                <w:rFonts w:ascii="Myriad Pro" w:eastAsia="Arial" w:hAnsi="Myriad Pro" w:cs="Arial"/>
              </w:rPr>
              <w:t>Experience of using ICT routinely in the course of duties</w:t>
            </w:r>
          </w:p>
        </w:tc>
        <w:tc>
          <w:tcPr>
            <w:tcW w:w="270" w:type="pct"/>
            <w:tcBorders>
              <w:top w:val="nil"/>
              <w:bottom w:val="single" w:sz="4" w:space="0" w:color="BFBFBF" w:themeColor="background1" w:themeShade="BF"/>
            </w:tcBorders>
            <w:vAlign w:val="center"/>
          </w:tcPr>
          <w:p w14:paraId="156A3DD9" w14:textId="3EA757AF" w:rsidR="000C58DB" w:rsidRDefault="00D13A22"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single" w:sz="4" w:space="0" w:color="BFBFBF" w:themeColor="background1" w:themeShade="BF"/>
            </w:tcBorders>
          </w:tcPr>
          <w:p w14:paraId="6C45D897" w14:textId="77777777" w:rsidR="00D13A22" w:rsidRDefault="00D13A22" w:rsidP="00CB0CE4">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p w14:paraId="27D361D6" w14:textId="20D360EB" w:rsidR="000C58DB" w:rsidRDefault="00A66F9E"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2</w:t>
            </w:r>
          </w:p>
        </w:tc>
      </w:tr>
      <w:tr w:rsidR="00CB0CE4" w:rsidRPr="003C4AEC" w14:paraId="7F0A4F0C" w14:textId="77777777">
        <w:trPr>
          <w:cantSplit/>
          <w:trHeight w:val="1024"/>
        </w:trPr>
        <w:tc>
          <w:tcPr>
            <w:cnfStyle w:val="001000000000" w:firstRow="0" w:lastRow="0" w:firstColumn="1" w:lastColumn="0" w:oddVBand="0" w:evenVBand="0" w:oddHBand="0" w:evenHBand="0" w:firstRowFirstColumn="0" w:firstRowLastColumn="0" w:lastRowFirstColumn="0" w:lastRowLastColumn="0"/>
            <w:tcW w:w="982" w:type="pct"/>
            <w:vMerge w:val="restart"/>
            <w:vAlign w:val="center"/>
          </w:tcPr>
          <w:p w14:paraId="55E42E58" w14:textId="4EF42C0A" w:rsidR="00CB0CE4" w:rsidRDefault="00CB0CE4" w:rsidP="00CB0CE4">
            <w:pPr>
              <w:rPr>
                <w:rFonts w:ascii="Myriad Pro" w:hAnsi="Myriad Pro" w:cs="Arial"/>
                <w:szCs w:val="20"/>
              </w:rPr>
            </w:pPr>
            <w:r>
              <w:rPr>
                <w:rFonts w:ascii="Myriad Pro" w:hAnsi="Myriad Pro" w:cs="Arial"/>
                <w:szCs w:val="20"/>
              </w:rPr>
              <w:lastRenderedPageBreak/>
              <w:t xml:space="preserve">Management </w:t>
            </w:r>
          </w:p>
        </w:tc>
        <w:tc>
          <w:tcPr>
            <w:tcW w:w="3446" w:type="pct"/>
            <w:gridSpan w:val="2"/>
            <w:tcBorders>
              <w:top w:val="nil"/>
              <w:bottom w:val="nil"/>
            </w:tcBorders>
            <w:vAlign w:val="center"/>
          </w:tcPr>
          <w:p w14:paraId="019197BB" w14:textId="77777777" w:rsidR="00CB0CE4" w:rsidRPr="001043AB" w:rsidRDefault="00CB0CE4" w:rsidP="00CB0CE4">
            <w:pPr>
              <w:pStyle w:val="ListParagraph"/>
              <w:numPr>
                <w:ilvl w:val="0"/>
                <w:numId w:val="37"/>
              </w:numPr>
              <w:ind w:left="379"/>
              <w:jc w:val="both"/>
              <w:cnfStyle w:val="000000000000" w:firstRow="0" w:lastRow="0" w:firstColumn="0" w:lastColumn="0" w:oddVBand="0" w:evenVBand="0" w:oddHBand="0" w:evenHBand="0" w:firstRowFirstColumn="0" w:firstRowLastColumn="0" w:lastRowFirstColumn="0" w:lastRowLastColumn="0"/>
              <w:rPr>
                <w:rFonts w:ascii="Myriad Pro" w:hAnsi="Myriad Pro" w:cs="Arial"/>
              </w:rPr>
            </w:pPr>
            <w:r w:rsidRPr="001043AB">
              <w:rPr>
                <w:rFonts w:ascii="Myriad Pro" w:hAnsi="Myriad Pro" w:cs="Arial"/>
              </w:rPr>
              <w:t>Ability to manage, motivate and develop workers and resources within the relevant area(s) of responsibility to deliver required service outcomes, ensuring understanding of how personal objectives align with service and corporate objectives.</w:t>
            </w:r>
          </w:p>
          <w:p w14:paraId="2DD2D038" w14:textId="77777777" w:rsidR="00CB0CE4" w:rsidRPr="001043AB" w:rsidRDefault="00CB0CE4">
            <w:pPr>
              <w:ind w:left="379"/>
              <w:jc w:val="both"/>
              <w:cnfStyle w:val="000000000000" w:firstRow="0" w:lastRow="0" w:firstColumn="0" w:lastColumn="0" w:oddVBand="0" w:evenVBand="0" w:oddHBand="0" w:evenHBand="0" w:firstRowFirstColumn="0" w:firstRowLastColumn="0" w:lastRowFirstColumn="0" w:lastRowLastColumn="0"/>
              <w:rPr>
                <w:rFonts w:ascii="Myriad Pro" w:hAnsi="Myriad Pro" w:cs="Arial"/>
              </w:rPr>
            </w:pPr>
          </w:p>
        </w:tc>
        <w:tc>
          <w:tcPr>
            <w:tcW w:w="270" w:type="pct"/>
            <w:tcBorders>
              <w:top w:val="nil"/>
              <w:bottom w:val="nil"/>
            </w:tcBorders>
            <w:vAlign w:val="center"/>
          </w:tcPr>
          <w:p w14:paraId="0B8ABD8D" w14:textId="48BAC18E" w:rsidR="00CB0CE4" w:rsidRDefault="00CB0CE4">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1A40F376" w14:textId="77777777" w:rsidR="001D6E51" w:rsidRDefault="001D6E51" w:rsidP="00CB0CE4">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p w14:paraId="56547849" w14:textId="77777777" w:rsidR="001D6E51" w:rsidRDefault="001D6E51" w:rsidP="00CB0CE4">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p w14:paraId="02210E35" w14:textId="77777777" w:rsidR="00CB0CE4" w:rsidRDefault="00CB0CE4" w:rsidP="00CB0CE4">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3</w:t>
            </w:r>
          </w:p>
          <w:p w14:paraId="64968F74" w14:textId="77777777" w:rsidR="00CB0CE4" w:rsidRDefault="00CB0CE4">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tc>
      </w:tr>
      <w:tr w:rsidR="001043AB" w:rsidRPr="003C4AEC" w14:paraId="6A4BD1D5" w14:textId="13BB1B8B" w:rsidTr="00E44A00">
        <w:trPr>
          <w:cnfStyle w:val="000000100000" w:firstRow="0" w:lastRow="0" w:firstColumn="0" w:lastColumn="0" w:oddVBand="0" w:evenVBand="0" w:oddHBand="1" w:evenHBand="0" w:firstRowFirstColumn="0" w:firstRowLastColumn="0" w:lastRowFirstColumn="0" w:lastRowLastColumn="0"/>
          <w:cantSplit/>
          <w:trHeight w:val="1024"/>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199C946D" w14:textId="252CEB52" w:rsidR="001043AB" w:rsidRDefault="001043AB" w:rsidP="00CC0FC2">
            <w:pPr>
              <w:rPr>
                <w:rFonts w:ascii="Myriad Pro" w:hAnsi="Myriad Pro" w:cs="Arial"/>
                <w:szCs w:val="20"/>
              </w:rPr>
            </w:pPr>
          </w:p>
        </w:tc>
        <w:tc>
          <w:tcPr>
            <w:tcW w:w="3446" w:type="pct"/>
            <w:gridSpan w:val="2"/>
            <w:tcBorders>
              <w:top w:val="nil"/>
              <w:bottom w:val="nil"/>
            </w:tcBorders>
            <w:vAlign w:val="center"/>
          </w:tcPr>
          <w:p w14:paraId="4F271C4A" w14:textId="4B71BD7F" w:rsidR="001043AB" w:rsidRPr="0068016D" w:rsidRDefault="00E44A00" w:rsidP="001043AB">
            <w:pPr>
              <w:ind w:left="379"/>
              <w:jc w:val="both"/>
              <w:cnfStyle w:val="000000100000" w:firstRow="0" w:lastRow="0" w:firstColumn="0" w:lastColumn="0" w:oddVBand="0" w:evenVBand="0" w:oddHBand="1" w:evenHBand="0" w:firstRowFirstColumn="0" w:firstRowLastColumn="0" w:lastRowFirstColumn="0" w:lastRowLastColumn="0"/>
              <w:rPr>
                <w:rFonts w:ascii="Myriad Pro" w:hAnsi="Myriad Pro" w:cs="Arial"/>
                <w:szCs w:val="20"/>
              </w:rPr>
            </w:pPr>
            <w:r w:rsidRPr="001043AB">
              <w:rPr>
                <w:rFonts w:ascii="Myriad Pro" w:hAnsi="Myriad Pro" w:cs="Arial"/>
              </w:rPr>
              <w:t>To facilitate co-operative working within the area of responsibility and across the organisation to develop and maintain good working relationships with internal and external customers and stakeholders. To share and cascade relevant information as necessary to team.</w:t>
            </w:r>
          </w:p>
        </w:tc>
        <w:tc>
          <w:tcPr>
            <w:tcW w:w="270" w:type="pct"/>
            <w:tcBorders>
              <w:top w:val="nil"/>
              <w:bottom w:val="nil"/>
            </w:tcBorders>
            <w:vAlign w:val="center"/>
          </w:tcPr>
          <w:p w14:paraId="2A751FA5" w14:textId="2DF86A8D" w:rsidR="001043AB" w:rsidRDefault="00C1150B"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17F72EC4" w14:textId="77777777" w:rsidR="001D6E51" w:rsidRDefault="001D6E51" w:rsidP="00CB0CE4">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p w14:paraId="574FD674" w14:textId="77777777" w:rsidR="001D6E51" w:rsidRDefault="001D6E51" w:rsidP="00CB0CE4">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p w14:paraId="0C1C5627" w14:textId="6839EDC3" w:rsidR="001043AB" w:rsidRDefault="00A66F9E"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2</w:t>
            </w:r>
          </w:p>
        </w:tc>
      </w:tr>
      <w:tr w:rsidR="001043AB" w:rsidRPr="003C4AEC" w14:paraId="05BF3021" w14:textId="77777777" w:rsidTr="00E44A00">
        <w:trPr>
          <w:cantSplit/>
          <w:trHeight w:val="1023"/>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2A53DF75" w14:textId="77777777" w:rsidR="001043AB" w:rsidRDefault="001043AB" w:rsidP="00CC0FC2">
            <w:pPr>
              <w:rPr>
                <w:rFonts w:ascii="Myriad Pro" w:hAnsi="Myriad Pro" w:cs="Arial"/>
                <w:szCs w:val="20"/>
              </w:rPr>
            </w:pPr>
          </w:p>
        </w:tc>
        <w:tc>
          <w:tcPr>
            <w:tcW w:w="3446" w:type="pct"/>
            <w:gridSpan w:val="2"/>
            <w:tcBorders>
              <w:top w:val="nil"/>
              <w:bottom w:val="single" w:sz="4" w:space="0" w:color="BFBFBF" w:themeColor="background1" w:themeShade="BF"/>
            </w:tcBorders>
            <w:vAlign w:val="center"/>
          </w:tcPr>
          <w:p w14:paraId="6EB05156" w14:textId="01C873D0" w:rsidR="001043AB" w:rsidRPr="001043AB" w:rsidRDefault="00E44A00" w:rsidP="001043AB">
            <w:pPr>
              <w:pStyle w:val="ListParagraph"/>
              <w:numPr>
                <w:ilvl w:val="0"/>
                <w:numId w:val="37"/>
              </w:numPr>
              <w:ind w:left="379"/>
              <w:jc w:val="both"/>
              <w:cnfStyle w:val="000000000000" w:firstRow="0" w:lastRow="0" w:firstColumn="0" w:lastColumn="0" w:oddVBand="0" w:evenVBand="0" w:oddHBand="0" w:evenHBand="0" w:firstRowFirstColumn="0" w:firstRowLastColumn="0" w:lastRowFirstColumn="0" w:lastRowLastColumn="0"/>
              <w:rPr>
                <w:rFonts w:ascii="Myriad Pro" w:hAnsi="Myriad Pro" w:cs="Arial"/>
              </w:rPr>
            </w:pPr>
            <w:r w:rsidRPr="001043AB">
              <w:rPr>
                <w:rFonts w:ascii="Myriad Pro" w:hAnsi="Myriad Pro" w:cs="Arial"/>
              </w:rPr>
              <w:t>To ensure learning and development opportunities are and utilised to the benefit of the organisation, through appropriate planning and evaluation. Manage activities and performance in line with the corporate policy and procedure.</w:t>
            </w:r>
          </w:p>
        </w:tc>
        <w:tc>
          <w:tcPr>
            <w:tcW w:w="270" w:type="pct"/>
            <w:tcBorders>
              <w:top w:val="nil"/>
              <w:bottom w:val="single" w:sz="4" w:space="0" w:color="BFBFBF" w:themeColor="background1" w:themeShade="BF"/>
            </w:tcBorders>
            <w:vAlign w:val="center"/>
          </w:tcPr>
          <w:p w14:paraId="7D2D352B" w14:textId="16AE9836" w:rsidR="001043AB" w:rsidRDefault="00C1150B"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single" w:sz="4" w:space="0" w:color="BFBFBF" w:themeColor="background1" w:themeShade="BF"/>
            </w:tcBorders>
          </w:tcPr>
          <w:p w14:paraId="4D298AB4" w14:textId="77777777" w:rsidR="001D6E51" w:rsidRDefault="001D6E51" w:rsidP="00CB0CE4">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p w14:paraId="4A5DA63C" w14:textId="11633C3E" w:rsidR="001043AB" w:rsidRDefault="00A66F9E"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2</w:t>
            </w:r>
          </w:p>
        </w:tc>
      </w:tr>
      <w:tr w:rsidR="00CB0CE4" w:rsidRPr="003C4AEC" w14:paraId="672B02FD" w14:textId="77777777" w:rsidTr="00E44A00">
        <w:trPr>
          <w:cnfStyle w:val="000000100000" w:firstRow="0" w:lastRow="0" w:firstColumn="0" w:lastColumn="0" w:oddVBand="0" w:evenVBand="0" w:oddHBand="1" w:evenHBand="0" w:firstRowFirstColumn="0" w:firstRowLastColumn="0" w:lastRowFirstColumn="0" w:lastRowLastColumn="0"/>
          <w:cantSplit/>
          <w:trHeight w:val="659"/>
        </w:trPr>
        <w:tc>
          <w:tcPr>
            <w:cnfStyle w:val="001000000000" w:firstRow="0" w:lastRow="0" w:firstColumn="1" w:lastColumn="0" w:oddVBand="0" w:evenVBand="0" w:oddHBand="0" w:evenHBand="0" w:firstRowFirstColumn="0" w:firstRowLastColumn="0" w:lastRowFirstColumn="0" w:lastRowLastColumn="0"/>
            <w:tcW w:w="982" w:type="pct"/>
            <w:vMerge w:val="restart"/>
            <w:vAlign w:val="center"/>
          </w:tcPr>
          <w:p w14:paraId="73A47A7E" w14:textId="0B1347F5" w:rsidR="00CB0CE4" w:rsidRDefault="00CB0CE4" w:rsidP="00CB0CE4">
            <w:pPr>
              <w:rPr>
                <w:rFonts w:ascii="Myriad Pro" w:hAnsi="Myriad Pro" w:cs="Arial"/>
                <w:szCs w:val="20"/>
              </w:rPr>
            </w:pPr>
            <w:r>
              <w:rPr>
                <w:rFonts w:ascii="Myriad Pro" w:hAnsi="Myriad Pro" w:cs="Arial"/>
                <w:szCs w:val="20"/>
              </w:rPr>
              <w:t>Skills &amp; Abilities</w:t>
            </w:r>
          </w:p>
        </w:tc>
        <w:tc>
          <w:tcPr>
            <w:tcW w:w="3446" w:type="pct"/>
            <w:gridSpan w:val="2"/>
            <w:tcBorders>
              <w:top w:val="nil"/>
              <w:bottom w:val="nil"/>
            </w:tcBorders>
            <w:vAlign w:val="center"/>
          </w:tcPr>
          <w:p w14:paraId="07FC2DE9" w14:textId="7F39C2D5" w:rsidR="00CB0CE4" w:rsidRPr="00A553BF" w:rsidRDefault="00CB0CE4" w:rsidP="00CB0CE4">
            <w:pPr>
              <w:pStyle w:val="ListParagraph"/>
              <w:numPr>
                <w:ilvl w:val="0"/>
                <w:numId w:val="37"/>
              </w:numPr>
              <w:ind w:left="379"/>
              <w:jc w:val="both"/>
              <w:cnfStyle w:val="000000100000" w:firstRow="0" w:lastRow="0" w:firstColumn="0" w:lastColumn="0" w:oddVBand="0" w:evenVBand="0" w:oddHBand="1" w:evenHBand="0" w:firstRowFirstColumn="0" w:firstRowLastColumn="0" w:lastRowFirstColumn="0" w:lastRowLastColumn="0"/>
              <w:rPr>
                <w:rFonts w:ascii="Myriad Pro" w:eastAsia="Arial" w:hAnsi="Myriad Pro" w:cs="Arial"/>
              </w:rPr>
            </w:pPr>
            <w:r w:rsidRPr="00A553BF">
              <w:rPr>
                <w:rFonts w:ascii="Myriad Pro" w:eastAsia="Arial" w:hAnsi="Myriad Pro" w:cs="Arial"/>
              </w:rPr>
              <w:t>Highly developed oral and written communication skills, with an ability to explain complex information clearly to a range of audiences.</w:t>
            </w:r>
          </w:p>
        </w:tc>
        <w:tc>
          <w:tcPr>
            <w:tcW w:w="270" w:type="pct"/>
            <w:tcBorders>
              <w:top w:val="nil"/>
              <w:bottom w:val="nil"/>
            </w:tcBorders>
            <w:vAlign w:val="center"/>
          </w:tcPr>
          <w:p w14:paraId="7079FA1D" w14:textId="164F13EC" w:rsidR="00CB0CE4" w:rsidRDefault="00CB0CE4" w:rsidP="00CB0CE4">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72BC1188" w14:textId="77777777" w:rsidR="00CB0CE4" w:rsidRDefault="00CB0CE4" w:rsidP="00CB0CE4">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p w14:paraId="33F99594" w14:textId="77777777" w:rsidR="00CB0CE4" w:rsidRDefault="00CB0CE4" w:rsidP="00CB0CE4">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3</w:t>
            </w:r>
          </w:p>
          <w:p w14:paraId="127D2CC3" w14:textId="77777777" w:rsidR="00CB0CE4" w:rsidRDefault="00CB0CE4" w:rsidP="00CB0CE4">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tc>
      </w:tr>
      <w:tr w:rsidR="00FA63B0" w:rsidRPr="003C4AEC" w14:paraId="48A88959" w14:textId="6DA1043B" w:rsidTr="00E44A00">
        <w:trPr>
          <w:cantSplit/>
          <w:trHeight w:val="659"/>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79BDD0DC" w14:textId="6C3B1982" w:rsidR="00FA63B0" w:rsidRDefault="00FA63B0" w:rsidP="001F57FD">
            <w:pPr>
              <w:rPr>
                <w:rFonts w:ascii="Myriad Pro" w:hAnsi="Myriad Pro" w:cs="Arial"/>
                <w:szCs w:val="20"/>
              </w:rPr>
            </w:pPr>
          </w:p>
        </w:tc>
        <w:tc>
          <w:tcPr>
            <w:tcW w:w="3446" w:type="pct"/>
            <w:gridSpan w:val="2"/>
            <w:tcBorders>
              <w:top w:val="nil"/>
              <w:bottom w:val="nil"/>
            </w:tcBorders>
            <w:vAlign w:val="center"/>
          </w:tcPr>
          <w:p w14:paraId="0DBAC89F" w14:textId="21236AFD" w:rsidR="00FA63B0" w:rsidRPr="00A553BF" w:rsidRDefault="00E44A00" w:rsidP="00A553BF">
            <w:pPr>
              <w:pStyle w:val="ListParagraph"/>
              <w:numPr>
                <w:ilvl w:val="0"/>
                <w:numId w:val="37"/>
              </w:numPr>
              <w:ind w:left="379"/>
              <w:jc w:val="both"/>
              <w:cnfStyle w:val="000000000000" w:firstRow="0" w:lastRow="0" w:firstColumn="0" w:lastColumn="0" w:oddVBand="0" w:evenVBand="0" w:oddHBand="0" w:evenHBand="0" w:firstRowFirstColumn="0" w:firstRowLastColumn="0" w:lastRowFirstColumn="0" w:lastRowLastColumn="0"/>
              <w:rPr>
                <w:rFonts w:ascii="Myriad Pro" w:eastAsia="Arial" w:hAnsi="Myriad Pro" w:cs="Arial"/>
              </w:rPr>
            </w:pPr>
            <w:r w:rsidRPr="00A553BF">
              <w:rPr>
                <w:rFonts w:ascii="Myriad Pro" w:eastAsia="Arial" w:hAnsi="Myriad Pro" w:cs="Arial"/>
              </w:rPr>
              <w:t xml:space="preserve">Ability to analyse complex issues and written material quickly, to think flexibly and creatively about problems to identify opportunities and solutions,  </w:t>
            </w:r>
          </w:p>
        </w:tc>
        <w:tc>
          <w:tcPr>
            <w:tcW w:w="270" w:type="pct"/>
            <w:tcBorders>
              <w:top w:val="nil"/>
              <w:bottom w:val="nil"/>
            </w:tcBorders>
            <w:vAlign w:val="center"/>
          </w:tcPr>
          <w:p w14:paraId="51AF2EF0" w14:textId="1E8833C4" w:rsidR="00FA63B0" w:rsidRDefault="00B92B85"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2AFA2B2A" w14:textId="77777777" w:rsidR="001D6E51" w:rsidRDefault="001D6E51" w:rsidP="00CB0CE4">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p w14:paraId="552C3DEC" w14:textId="234BA567" w:rsidR="00FA63B0" w:rsidRDefault="00FA63B0"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3</w:t>
            </w:r>
          </w:p>
        </w:tc>
      </w:tr>
      <w:tr w:rsidR="00FA63B0" w:rsidRPr="003C4AEC" w14:paraId="0471D05C" w14:textId="77777777" w:rsidTr="00E44A00">
        <w:trPr>
          <w:cnfStyle w:val="000000100000" w:firstRow="0" w:lastRow="0" w:firstColumn="0" w:lastColumn="0" w:oddVBand="0" w:evenVBand="0" w:oddHBand="1" w:evenHBand="0" w:firstRowFirstColumn="0" w:firstRowLastColumn="0" w:lastRowFirstColumn="0" w:lastRowLastColumn="0"/>
          <w:cantSplit/>
          <w:trHeight w:val="647"/>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41C1595A" w14:textId="77777777" w:rsidR="00FA63B0" w:rsidRDefault="00FA63B0" w:rsidP="001F57FD">
            <w:pPr>
              <w:rPr>
                <w:rFonts w:ascii="Myriad Pro" w:hAnsi="Myriad Pro" w:cs="Arial"/>
                <w:szCs w:val="20"/>
              </w:rPr>
            </w:pPr>
          </w:p>
        </w:tc>
        <w:tc>
          <w:tcPr>
            <w:tcW w:w="3446" w:type="pct"/>
            <w:gridSpan w:val="2"/>
            <w:tcBorders>
              <w:top w:val="nil"/>
              <w:bottom w:val="nil"/>
            </w:tcBorders>
            <w:vAlign w:val="center"/>
          </w:tcPr>
          <w:p w14:paraId="318DB880" w14:textId="7F3190B4" w:rsidR="00FA63B0" w:rsidRPr="00A553BF" w:rsidRDefault="00E44A00" w:rsidP="00A553BF">
            <w:pPr>
              <w:pStyle w:val="ListParagraph"/>
              <w:numPr>
                <w:ilvl w:val="0"/>
                <w:numId w:val="37"/>
              </w:numPr>
              <w:ind w:left="379"/>
              <w:jc w:val="both"/>
              <w:cnfStyle w:val="000000100000" w:firstRow="0" w:lastRow="0" w:firstColumn="0" w:lastColumn="0" w:oddVBand="0" w:evenVBand="0" w:oddHBand="1" w:evenHBand="0" w:firstRowFirstColumn="0" w:firstRowLastColumn="0" w:lastRowFirstColumn="0" w:lastRowLastColumn="0"/>
              <w:rPr>
                <w:rFonts w:ascii="Myriad Pro" w:eastAsia="Arial" w:hAnsi="Myriad Pro" w:cs="Arial"/>
              </w:rPr>
            </w:pPr>
            <w:r w:rsidRPr="00A553BF">
              <w:rPr>
                <w:rFonts w:ascii="Myriad Pro" w:eastAsia="Arial" w:hAnsi="Myriad Pro" w:cs="Arial"/>
              </w:rPr>
              <w:t>Able to effectively manage a significant and varied workload including large accommodation projects, demonstrating good planning, effective delegation with strong project and performance management techniques.</w:t>
            </w:r>
          </w:p>
        </w:tc>
        <w:tc>
          <w:tcPr>
            <w:tcW w:w="270" w:type="pct"/>
            <w:tcBorders>
              <w:top w:val="nil"/>
              <w:bottom w:val="nil"/>
            </w:tcBorders>
            <w:vAlign w:val="center"/>
          </w:tcPr>
          <w:p w14:paraId="24EBC212" w14:textId="21895F4A" w:rsidR="00FA63B0" w:rsidRDefault="00B92B85"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0380EF87" w14:textId="28152E32" w:rsidR="00FA63B0" w:rsidRDefault="00470EDF"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3</w:t>
            </w:r>
          </w:p>
        </w:tc>
      </w:tr>
      <w:tr w:rsidR="00FA63B0" w:rsidRPr="003C4AEC" w14:paraId="5147889C" w14:textId="77777777" w:rsidTr="00A553BF">
        <w:trPr>
          <w:cantSplit/>
          <w:trHeight w:val="647"/>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1D530362" w14:textId="77777777" w:rsidR="00FA63B0" w:rsidRDefault="00FA63B0" w:rsidP="001F57FD">
            <w:pPr>
              <w:rPr>
                <w:rFonts w:ascii="Myriad Pro" w:hAnsi="Myriad Pro" w:cs="Arial"/>
                <w:szCs w:val="20"/>
              </w:rPr>
            </w:pPr>
          </w:p>
        </w:tc>
        <w:tc>
          <w:tcPr>
            <w:tcW w:w="3446" w:type="pct"/>
            <w:gridSpan w:val="2"/>
            <w:tcBorders>
              <w:top w:val="nil"/>
              <w:bottom w:val="nil"/>
            </w:tcBorders>
            <w:vAlign w:val="center"/>
          </w:tcPr>
          <w:p w14:paraId="14B595A7" w14:textId="49D3E0D4" w:rsidR="00FA63B0" w:rsidRPr="00A553BF" w:rsidRDefault="00E44A00" w:rsidP="00A553BF">
            <w:pPr>
              <w:pStyle w:val="ListParagraph"/>
              <w:numPr>
                <w:ilvl w:val="0"/>
                <w:numId w:val="37"/>
              </w:numPr>
              <w:ind w:left="379"/>
              <w:jc w:val="both"/>
              <w:cnfStyle w:val="000000000000" w:firstRow="0" w:lastRow="0" w:firstColumn="0" w:lastColumn="0" w:oddVBand="0" w:evenVBand="0" w:oddHBand="0" w:evenHBand="0" w:firstRowFirstColumn="0" w:firstRowLastColumn="0" w:lastRowFirstColumn="0" w:lastRowLastColumn="0"/>
              <w:rPr>
                <w:rFonts w:ascii="Myriad Pro" w:eastAsia="Arial" w:hAnsi="Myriad Pro" w:cs="Arial"/>
              </w:rPr>
            </w:pPr>
            <w:r w:rsidRPr="00A553BF">
              <w:rPr>
                <w:rFonts w:ascii="Myriad Pro" w:eastAsia="Arial" w:hAnsi="Myriad Pro" w:cs="Arial"/>
              </w:rPr>
              <w:t>Able to identify the needs of customers and develop and adapt service approach, whilst mitigating organisational risks</w:t>
            </w:r>
          </w:p>
        </w:tc>
        <w:tc>
          <w:tcPr>
            <w:tcW w:w="270" w:type="pct"/>
            <w:tcBorders>
              <w:top w:val="nil"/>
              <w:bottom w:val="nil"/>
            </w:tcBorders>
            <w:vAlign w:val="center"/>
          </w:tcPr>
          <w:p w14:paraId="153AF359" w14:textId="0D990BAF" w:rsidR="00FA63B0" w:rsidRDefault="00B92B85"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78B86B85" w14:textId="77777777" w:rsidR="001D6E51" w:rsidRDefault="001D6E51" w:rsidP="00CB0CE4">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p w14:paraId="11966258" w14:textId="4F99FC78" w:rsidR="00FA63B0" w:rsidRDefault="00470EDF"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2</w:t>
            </w:r>
          </w:p>
        </w:tc>
      </w:tr>
      <w:tr w:rsidR="00FA63B0" w:rsidRPr="003C4AEC" w14:paraId="75AEA08C" w14:textId="77777777" w:rsidTr="00E44A00">
        <w:trPr>
          <w:cnfStyle w:val="000000100000" w:firstRow="0" w:lastRow="0" w:firstColumn="0" w:lastColumn="0" w:oddVBand="0" w:evenVBand="0" w:oddHBand="1" w:evenHBand="0" w:firstRowFirstColumn="0" w:firstRowLastColumn="0" w:lastRowFirstColumn="0" w:lastRowLastColumn="0"/>
          <w:cantSplit/>
          <w:trHeight w:val="647"/>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40509CD1" w14:textId="77777777" w:rsidR="00FA63B0" w:rsidRDefault="00FA63B0" w:rsidP="001F57FD">
            <w:pPr>
              <w:rPr>
                <w:rFonts w:ascii="Myriad Pro" w:hAnsi="Myriad Pro" w:cs="Arial"/>
                <w:szCs w:val="20"/>
              </w:rPr>
            </w:pPr>
          </w:p>
        </w:tc>
        <w:tc>
          <w:tcPr>
            <w:tcW w:w="3446" w:type="pct"/>
            <w:gridSpan w:val="2"/>
            <w:tcBorders>
              <w:top w:val="nil"/>
              <w:bottom w:val="nil"/>
            </w:tcBorders>
            <w:vAlign w:val="center"/>
          </w:tcPr>
          <w:p w14:paraId="6F9CD716" w14:textId="1EFEF8CF" w:rsidR="00FA63B0" w:rsidRPr="00A553BF" w:rsidRDefault="00E44A00" w:rsidP="00A553BF">
            <w:pPr>
              <w:pStyle w:val="ListParagraph"/>
              <w:numPr>
                <w:ilvl w:val="0"/>
                <w:numId w:val="37"/>
              </w:numPr>
              <w:ind w:left="379"/>
              <w:jc w:val="both"/>
              <w:cnfStyle w:val="000000100000" w:firstRow="0" w:lastRow="0" w:firstColumn="0" w:lastColumn="0" w:oddVBand="0" w:evenVBand="0" w:oddHBand="1" w:evenHBand="0" w:firstRowFirstColumn="0" w:firstRowLastColumn="0" w:lastRowFirstColumn="0" w:lastRowLastColumn="0"/>
              <w:rPr>
                <w:rFonts w:ascii="Myriad Pro" w:eastAsia="Arial" w:hAnsi="Myriad Pro" w:cs="Arial"/>
              </w:rPr>
            </w:pPr>
            <w:r w:rsidRPr="00A553BF">
              <w:rPr>
                <w:rFonts w:ascii="Myriad Pro" w:eastAsia="Arial" w:hAnsi="Myriad Pro" w:cs="Arial"/>
              </w:rPr>
              <w:t>Ability to develop and maintain effective partnerships with a wide range of people and organisations.</w:t>
            </w:r>
          </w:p>
        </w:tc>
        <w:tc>
          <w:tcPr>
            <w:tcW w:w="270" w:type="pct"/>
            <w:tcBorders>
              <w:top w:val="nil"/>
              <w:bottom w:val="nil"/>
            </w:tcBorders>
            <w:vAlign w:val="center"/>
          </w:tcPr>
          <w:p w14:paraId="6EF46D09" w14:textId="6792FBE2" w:rsidR="00FA63B0" w:rsidRDefault="00784A28"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1CCEE94E" w14:textId="77777777" w:rsidR="001D6E51" w:rsidRDefault="001D6E51" w:rsidP="00CB0CE4">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p w14:paraId="3207F0D3" w14:textId="058517AA" w:rsidR="00FA63B0" w:rsidRDefault="00784A28"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3</w:t>
            </w:r>
          </w:p>
        </w:tc>
      </w:tr>
      <w:tr w:rsidR="00FA63B0" w:rsidRPr="003C4AEC" w14:paraId="1D16C593" w14:textId="77777777" w:rsidTr="00A553BF">
        <w:trPr>
          <w:cantSplit/>
          <w:trHeight w:val="647"/>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47520927" w14:textId="77777777" w:rsidR="00FA63B0" w:rsidRDefault="00FA63B0" w:rsidP="001F57FD">
            <w:pPr>
              <w:rPr>
                <w:rFonts w:ascii="Myriad Pro" w:hAnsi="Myriad Pro" w:cs="Arial"/>
                <w:szCs w:val="20"/>
              </w:rPr>
            </w:pPr>
          </w:p>
        </w:tc>
        <w:tc>
          <w:tcPr>
            <w:tcW w:w="3446" w:type="pct"/>
            <w:gridSpan w:val="2"/>
            <w:tcBorders>
              <w:top w:val="nil"/>
              <w:bottom w:val="nil"/>
            </w:tcBorders>
            <w:vAlign w:val="center"/>
          </w:tcPr>
          <w:p w14:paraId="31360565" w14:textId="149E17A2" w:rsidR="00FA63B0" w:rsidRPr="00A553BF" w:rsidRDefault="00E44A00" w:rsidP="00A553BF">
            <w:pPr>
              <w:pStyle w:val="ListParagraph"/>
              <w:numPr>
                <w:ilvl w:val="0"/>
                <w:numId w:val="37"/>
              </w:numPr>
              <w:ind w:left="379"/>
              <w:jc w:val="both"/>
              <w:cnfStyle w:val="000000000000" w:firstRow="0" w:lastRow="0" w:firstColumn="0" w:lastColumn="0" w:oddVBand="0" w:evenVBand="0" w:oddHBand="0" w:evenHBand="0" w:firstRowFirstColumn="0" w:firstRowLastColumn="0" w:lastRowFirstColumn="0" w:lastRowLastColumn="0"/>
              <w:rPr>
                <w:rFonts w:ascii="Myriad Pro" w:eastAsia="Arial" w:hAnsi="Myriad Pro" w:cs="Arial"/>
              </w:rPr>
            </w:pPr>
            <w:r w:rsidRPr="00A553BF">
              <w:rPr>
                <w:rFonts w:ascii="Myriad Pro" w:eastAsia="Arial" w:hAnsi="Myriad Pro" w:cs="Arial"/>
              </w:rPr>
              <w:t>Excellent negotiating, influencing and liaison skills.</w:t>
            </w:r>
          </w:p>
        </w:tc>
        <w:tc>
          <w:tcPr>
            <w:tcW w:w="270" w:type="pct"/>
            <w:tcBorders>
              <w:top w:val="nil"/>
              <w:bottom w:val="nil"/>
            </w:tcBorders>
            <w:vAlign w:val="center"/>
          </w:tcPr>
          <w:p w14:paraId="0079C092" w14:textId="228BB965" w:rsidR="00FA63B0" w:rsidRDefault="00784A28"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1DAB98FA" w14:textId="77777777" w:rsidR="001D6E51" w:rsidRDefault="001D6E51" w:rsidP="00CB0CE4">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p w14:paraId="59DD6273" w14:textId="3D827E3F" w:rsidR="00FA63B0" w:rsidRDefault="00470EDF"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2</w:t>
            </w:r>
          </w:p>
        </w:tc>
      </w:tr>
      <w:tr w:rsidR="00FA63B0" w:rsidRPr="003C4AEC" w14:paraId="42E3DD66" w14:textId="77777777" w:rsidTr="00E44A00">
        <w:trPr>
          <w:cnfStyle w:val="000000100000" w:firstRow="0" w:lastRow="0" w:firstColumn="0" w:lastColumn="0" w:oddVBand="0" w:evenVBand="0" w:oddHBand="1" w:evenHBand="0" w:firstRowFirstColumn="0" w:firstRowLastColumn="0" w:lastRowFirstColumn="0" w:lastRowLastColumn="0"/>
          <w:cantSplit/>
          <w:trHeight w:val="647"/>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0DA657A5" w14:textId="77777777" w:rsidR="00FA63B0" w:rsidRDefault="00FA63B0" w:rsidP="001F57FD">
            <w:pPr>
              <w:rPr>
                <w:rFonts w:ascii="Myriad Pro" w:hAnsi="Myriad Pro" w:cs="Arial"/>
                <w:szCs w:val="20"/>
              </w:rPr>
            </w:pPr>
          </w:p>
        </w:tc>
        <w:tc>
          <w:tcPr>
            <w:tcW w:w="3446" w:type="pct"/>
            <w:gridSpan w:val="2"/>
            <w:tcBorders>
              <w:top w:val="nil"/>
              <w:bottom w:val="nil"/>
            </w:tcBorders>
            <w:vAlign w:val="center"/>
          </w:tcPr>
          <w:p w14:paraId="417D141B" w14:textId="0499EADF" w:rsidR="00FA63B0" w:rsidRPr="00A553BF" w:rsidRDefault="00E44A00" w:rsidP="00A553BF">
            <w:pPr>
              <w:pStyle w:val="ListParagraph"/>
              <w:numPr>
                <w:ilvl w:val="0"/>
                <w:numId w:val="37"/>
              </w:numPr>
              <w:ind w:left="379"/>
              <w:jc w:val="both"/>
              <w:cnfStyle w:val="000000100000" w:firstRow="0" w:lastRow="0" w:firstColumn="0" w:lastColumn="0" w:oddVBand="0" w:evenVBand="0" w:oddHBand="1" w:evenHBand="0" w:firstRowFirstColumn="0" w:firstRowLastColumn="0" w:lastRowFirstColumn="0" w:lastRowLastColumn="0"/>
              <w:rPr>
                <w:rFonts w:ascii="Myriad Pro" w:eastAsia="Arial" w:hAnsi="Myriad Pro" w:cs="Arial"/>
              </w:rPr>
            </w:pPr>
            <w:r w:rsidRPr="00A553BF">
              <w:rPr>
                <w:rFonts w:ascii="Myriad Pro" w:eastAsia="Arial" w:hAnsi="Myriad Pro" w:cs="Arial"/>
              </w:rPr>
              <w:t xml:space="preserve">Demonstrate effective leadership, with the ability to motivate and develop staff.  </w:t>
            </w:r>
          </w:p>
        </w:tc>
        <w:tc>
          <w:tcPr>
            <w:tcW w:w="270" w:type="pct"/>
            <w:tcBorders>
              <w:top w:val="nil"/>
              <w:bottom w:val="nil"/>
            </w:tcBorders>
            <w:vAlign w:val="center"/>
          </w:tcPr>
          <w:p w14:paraId="76792E5D" w14:textId="1C67AFAF" w:rsidR="00FA63B0" w:rsidRDefault="00784A28"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56599769" w14:textId="77777777" w:rsidR="001D6E51" w:rsidRDefault="001D6E51" w:rsidP="00CB0CE4">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p w14:paraId="21F4AED5" w14:textId="50CB7F26" w:rsidR="00FA63B0" w:rsidRDefault="00784A28"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3</w:t>
            </w:r>
          </w:p>
        </w:tc>
      </w:tr>
      <w:tr w:rsidR="00FA63B0" w:rsidRPr="003C4AEC" w14:paraId="1FFCA316" w14:textId="77777777" w:rsidTr="00A553BF">
        <w:trPr>
          <w:cantSplit/>
          <w:trHeight w:val="647"/>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3AB1587D" w14:textId="77777777" w:rsidR="00FA63B0" w:rsidRDefault="00FA63B0" w:rsidP="001F57FD">
            <w:pPr>
              <w:rPr>
                <w:rFonts w:ascii="Myriad Pro" w:hAnsi="Myriad Pro" w:cs="Arial"/>
                <w:szCs w:val="20"/>
              </w:rPr>
            </w:pPr>
          </w:p>
        </w:tc>
        <w:tc>
          <w:tcPr>
            <w:tcW w:w="3446" w:type="pct"/>
            <w:gridSpan w:val="2"/>
            <w:tcBorders>
              <w:top w:val="nil"/>
              <w:bottom w:val="nil"/>
            </w:tcBorders>
            <w:vAlign w:val="center"/>
          </w:tcPr>
          <w:p w14:paraId="409C835C" w14:textId="2A25739B" w:rsidR="00FA63B0" w:rsidRPr="00A553BF" w:rsidRDefault="00E44A00" w:rsidP="00A553BF">
            <w:pPr>
              <w:pStyle w:val="ListParagraph"/>
              <w:numPr>
                <w:ilvl w:val="0"/>
                <w:numId w:val="37"/>
              </w:numPr>
              <w:ind w:left="379"/>
              <w:jc w:val="both"/>
              <w:cnfStyle w:val="000000000000" w:firstRow="0" w:lastRow="0" w:firstColumn="0" w:lastColumn="0" w:oddVBand="0" w:evenVBand="0" w:oddHBand="0" w:evenHBand="0" w:firstRowFirstColumn="0" w:firstRowLastColumn="0" w:lastRowFirstColumn="0" w:lastRowLastColumn="0"/>
              <w:rPr>
                <w:rFonts w:ascii="Myriad Pro" w:eastAsia="Arial" w:hAnsi="Myriad Pro" w:cs="Arial"/>
              </w:rPr>
            </w:pPr>
            <w:r w:rsidRPr="00A553BF">
              <w:rPr>
                <w:rFonts w:ascii="Myriad Pro" w:eastAsia="Arial" w:hAnsi="Myriad Pro" w:cs="Arial"/>
              </w:rPr>
              <w:t>Demonstrate effective planning for the service, delegating tasks effectively setting clear standards of performance and service delivery.</w:t>
            </w:r>
          </w:p>
        </w:tc>
        <w:tc>
          <w:tcPr>
            <w:tcW w:w="270" w:type="pct"/>
            <w:tcBorders>
              <w:top w:val="nil"/>
              <w:bottom w:val="nil"/>
            </w:tcBorders>
            <w:vAlign w:val="center"/>
          </w:tcPr>
          <w:p w14:paraId="4F6832FE" w14:textId="342B497D" w:rsidR="00FA63B0" w:rsidRDefault="007400D3"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4FDDDEAE" w14:textId="77777777" w:rsidR="001D6E51" w:rsidRDefault="001D6E51" w:rsidP="00CB0CE4">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p w14:paraId="6B791A8E" w14:textId="7BAF0ABC" w:rsidR="00FA63B0" w:rsidRDefault="007400D3"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3</w:t>
            </w:r>
          </w:p>
        </w:tc>
      </w:tr>
      <w:tr w:rsidR="00FA63B0" w:rsidRPr="003C4AEC" w14:paraId="73071C5C" w14:textId="77777777" w:rsidTr="00E44A00">
        <w:trPr>
          <w:cnfStyle w:val="000000100000" w:firstRow="0" w:lastRow="0" w:firstColumn="0" w:lastColumn="0" w:oddVBand="0" w:evenVBand="0" w:oddHBand="1" w:evenHBand="0" w:firstRowFirstColumn="0" w:firstRowLastColumn="0" w:lastRowFirstColumn="0" w:lastRowLastColumn="0"/>
          <w:cantSplit/>
          <w:trHeight w:val="647"/>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3A09533E" w14:textId="77777777" w:rsidR="00FA63B0" w:rsidRDefault="00FA63B0" w:rsidP="001F57FD">
            <w:pPr>
              <w:rPr>
                <w:rFonts w:ascii="Myriad Pro" w:hAnsi="Myriad Pro" w:cs="Arial"/>
                <w:szCs w:val="20"/>
              </w:rPr>
            </w:pPr>
          </w:p>
        </w:tc>
        <w:tc>
          <w:tcPr>
            <w:tcW w:w="3446" w:type="pct"/>
            <w:gridSpan w:val="2"/>
            <w:tcBorders>
              <w:top w:val="nil"/>
              <w:bottom w:val="nil"/>
            </w:tcBorders>
            <w:vAlign w:val="center"/>
          </w:tcPr>
          <w:p w14:paraId="12CB399C" w14:textId="5B743DFC" w:rsidR="00FA63B0" w:rsidRPr="00A553BF" w:rsidRDefault="00E44A00" w:rsidP="00A553BF">
            <w:pPr>
              <w:pStyle w:val="ListParagraph"/>
              <w:numPr>
                <w:ilvl w:val="0"/>
                <w:numId w:val="37"/>
              </w:numPr>
              <w:ind w:left="379"/>
              <w:jc w:val="both"/>
              <w:cnfStyle w:val="000000100000" w:firstRow="0" w:lastRow="0" w:firstColumn="0" w:lastColumn="0" w:oddVBand="0" w:evenVBand="0" w:oddHBand="1" w:evenHBand="0" w:firstRowFirstColumn="0" w:firstRowLastColumn="0" w:lastRowFirstColumn="0" w:lastRowLastColumn="0"/>
              <w:rPr>
                <w:rFonts w:ascii="Myriad Pro" w:eastAsia="Arial" w:hAnsi="Myriad Pro" w:cs="Arial"/>
              </w:rPr>
            </w:pPr>
            <w:r w:rsidRPr="00A553BF">
              <w:rPr>
                <w:rFonts w:ascii="Myriad Pro" w:eastAsia="Arial" w:hAnsi="Myriad Pro" w:cs="Arial"/>
              </w:rPr>
              <w:t>Performance focussed and able to meet targets and support the team to deliver.</w:t>
            </w:r>
          </w:p>
        </w:tc>
        <w:tc>
          <w:tcPr>
            <w:tcW w:w="270" w:type="pct"/>
            <w:tcBorders>
              <w:top w:val="nil"/>
              <w:bottom w:val="nil"/>
            </w:tcBorders>
            <w:vAlign w:val="center"/>
          </w:tcPr>
          <w:p w14:paraId="196DBF1C" w14:textId="090979FA" w:rsidR="00FA63B0" w:rsidRDefault="007400D3"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6357ACF2" w14:textId="77777777" w:rsidR="001D6E51" w:rsidRDefault="001D6E51" w:rsidP="00CB0CE4">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p w14:paraId="224959CF" w14:textId="4B992630" w:rsidR="00FA63B0" w:rsidRDefault="007400D3"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3</w:t>
            </w:r>
          </w:p>
        </w:tc>
      </w:tr>
      <w:tr w:rsidR="00FA63B0" w:rsidRPr="003C4AEC" w14:paraId="24AEEE20" w14:textId="77777777" w:rsidTr="00A553BF">
        <w:trPr>
          <w:cantSplit/>
          <w:trHeight w:val="647"/>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72D7DE2B" w14:textId="77777777" w:rsidR="00FA63B0" w:rsidRDefault="00FA63B0" w:rsidP="001F57FD">
            <w:pPr>
              <w:rPr>
                <w:rFonts w:ascii="Myriad Pro" w:hAnsi="Myriad Pro" w:cs="Arial"/>
                <w:szCs w:val="20"/>
              </w:rPr>
            </w:pPr>
          </w:p>
        </w:tc>
        <w:tc>
          <w:tcPr>
            <w:tcW w:w="3446" w:type="pct"/>
            <w:gridSpan w:val="2"/>
            <w:tcBorders>
              <w:top w:val="nil"/>
              <w:bottom w:val="nil"/>
            </w:tcBorders>
            <w:vAlign w:val="center"/>
          </w:tcPr>
          <w:p w14:paraId="5E73156D" w14:textId="2544312B" w:rsidR="00FA63B0" w:rsidRPr="00A553BF" w:rsidRDefault="00E44A00" w:rsidP="00A553BF">
            <w:pPr>
              <w:pStyle w:val="ListParagraph"/>
              <w:numPr>
                <w:ilvl w:val="0"/>
                <w:numId w:val="37"/>
              </w:numPr>
              <w:ind w:left="379"/>
              <w:jc w:val="both"/>
              <w:cnfStyle w:val="000000000000" w:firstRow="0" w:lastRow="0" w:firstColumn="0" w:lastColumn="0" w:oddVBand="0" w:evenVBand="0" w:oddHBand="0" w:evenHBand="0" w:firstRowFirstColumn="0" w:firstRowLastColumn="0" w:lastRowFirstColumn="0" w:lastRowLastColumn="0"/>
              <w:rPr>
                <w:rFonts w:ascii="Myriad Pro" w:eastAsia="Arial" w:hAnsi="Myriad Pro" w:cs="Arial"/>
              </w:rPr>
            </w:pPr>
            <w:r w:rsidRPr="00A553BF">
              <w:rPr>
                <w:rFonts w:ascii="Myriad Pro" w:eastAsia="Arial" w:hAnsi="Myriad Pro" w:cs="Arial"/>
              </w:rPr>
              <w:t>Ability to work effectively and even-handedly with people from diverse backgrounds and circumstances.</w:t>
            </w:r>
          </w:p>
        </w:tc>
        <w:tc>
          <w:tcPr>
            <w:tcW w:w="270" w:type="pct"/>
            <w:tcBorders>
              <w:top w:val="nil"/>
              <w:bottom w:val="nil"/>
            </w:tcBorders>
            <w:vAlign w:val="center"/>
          </w:tcPr>
          <w:p w14:paraId="0009CF8B" w14:textId="5D99CA12" w:rsidR="00FA63B0" w:rsidRDefault="007400D3"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55B9806B" w14:textId="77777777" w:rsidR="001D6E51" w:rsidRDefault="001D6E51" w:rsidP="00CB0CE4">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p w14:paraId="136BABEA" w14:textId="6FEA0F32" w:rsidR="00FA63B0" w:rsidRDefault="007400D3"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2</w:t>
            </w:r>
          </w:p>
        </w:tc>
      </w:tr>
      <w:tr w:rsidR="00FA63B0" w:rsidRPr="003C4AEC" w14:paraId="5C82FA77" w14:textId="77777777" w:rsidTr="00E44A00">
        <w:trPr>
          <w:cnfStyle w:val="000000100000" w:firstRow="0" w:lastRow="0" w:firstColumn="0" w:lastColumn="0" w:oddVBand="0" w:evenVBand="0" w:oddHBand="1" w:evenHBand="0" w:firstRowFirstColumn="0" w:firstRowLastColumn="0" w:lastRowFirstColumn="0" w:lastRowLastColumn="0"/>
          <w:cantSplit/>
          <w:trHeight w:val="647"/>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65F21902" w14:textId="77777777" w:rsidR="00FA63B0" w:rsidRDefault="00FA63B0" w:rsidP="001F57FD">
            <w:pPr>
              <w:rPr>
                <w:rFonts w:ascii="Myriad Pro" w:hAnsi="Myriad Pro" w:cs="Arial"/>
                <w:szCs w:val="20"/>
              </w:rPr>
            </w:pPr>
          </w:p>
        </w:tc>
        <w:tc>
          <w:tcPr>
            <w:tcW w:w="3446" w:type="pct"/>
            <w:gridSpan w:val="2"/>
            <w:tcBorders>
              <w:top w:val="nil"/>
              <w:bottom w:val="nil"/>
            </w:tcBorders>
            <w:vAlign w:val="center"/>
          </w:tcPr>
          <w:p w14:paraId="13B6521F" w14:textId="226F5895" w:rsidR="00FA63B0" w:rsidRPr="00A553BF" w:rsidRDefault="00E44A00" w:rsidP="00A553BF">
            <w:pPr>
              <w:pStyle w:val="ListParagraph"/>
              <w:numPr>
                <w:ilvl w:val="0"/>
                <w:numId w:val="37"/>
              </w:numPr>
              <w:ind w:left="379"/>
              <w:jc w:val="both"/>
              <w:cnfStyle w:val="000000100000" w:firstRow="0" w:lastRow="0" w:firstColumn="0" w:lastColumn="0" w:oddVBand="0" w:evenVBand="0" w:oddHBand="1" w:evenHBand="0" w:firstRowFirstColumn="0" w:firstRowLastColumn="0" w:lastRowFirstColumn="0" w:lastRowLastColumn="0"/>
              <w:rPr>
                <w:rFonts w:ascii="Myriad Pro" w:eastAsia="Arial" w:hAnsi="Myriad Pro" w:cs="Arial"/>
              </w:rPr>
            </w:pPr>
            <w:r w:rsidRPr="00A553BF">
              <w:rPr>
                <w:rFonts w:ascii="Myriad Pro" w:eastAsia="Arial" w:hAnsi="Myriad Pro" w:cs="Arial"/>
              </w:rPr>
              <w:t>Ability to effectively use range of IT applications.</w:t>
            </w:r>
          </w:p>
        </w:tc>
        <w:tc>
          <w:tcPr>
            <w:tcW w:w="270" w:type="pct"/>
            <w:tcBorders>
              <w:top w:val="nil"/>
              <w:bottom w:val="nil"/>
            </w:tcBorders>
            <w:vAlign w:val="center"/>
          </w:tcPr>
          <w:p w14:paraId="5479346B" w14:textId="526A27F0" w:rsidR="00FA63B0" w:rsidRDefault="009424B6"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0490812B" w14:textId="77777777" w:rsidR="001D6E51" w:rsidRDefault="001D6E51" w:rsidP="00CB0CE4">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p w14:paraId="48DCDFD0" w14:textId="4D8AFF79" w:rsidR="00FA63B0" w:rsidRDefault="009424B6"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2</w:t>
            </w:r>
          </w:p>
        </w:tc>
      </w:tr>
      <w:tr w:rsidR="00FA63B0" w:rsidRPr="003C4AEC" w14:paraId="7F8BC3C2" w14:textId="77777777" w:rsidTr="00A553BF">
        <w:trPr>
          <w:cantSplit/>
          <w:trHeight w:val="647"/>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27CF8125" w14:textId="77777777" w:rsidR="00FA63B0" w:rsidRDefault="00FA63B0" w:rsidP="001F57FD">
            <w:pPr>
              <w:rPr>
                <w:rFonts w:ascii="Myriad Pro" w:hAnsi="Myriad Pro" w:cs="Arial"/>
                <w:szCs w:val="20"/>
              </w:rPr>
            </w:pPr>
          </w:p>
        </w:tc>
        <w:tc>
          <w:tcPr>
            <w:tcW w:w="3446" w:type="pct"/>
            <w:gridSpan w:val="2"/>
            <w:tcBorders>
              <w:top w:val="nil"/>
              <w:bottom w:val="nil"/>
            </w:tcBorders>
            <w:vAlign w:val="center"/>
          </w:tcPr>
          <w:p w14:paraId="5E9A4114" w14:textId="104E6358" w:rsidR="00FA63B0" w:rsidRPr="00A553BF" w:rsidRDefault="00E44A00" w:rsidP="00A553BF">
            <w:pPr>
              <w:pStyle w:val="ListParagraph"/>
              <w:numPr>
                <w:ilvl w:val="0"/>
                <w:numId w:val="37"/>
              </w:numPr>
              <w:ind w:left="379"/>
              <w:jc w:val="both"/>
              <w:cnfStyle w:val="000000000000" w:firstRow="0" w:lastRow="0" w:firstColumn="0" w:lastColumn="0" w:oddVBand="0" w:evenVBand="0" w:oddHBand="0" w:evenHBand="0" w:firstRowFirstColumn="0" w:firstRowLastColumn="0" w:lastRowFirstColumn="0" w:lastRowLastColumn="0"/>
              <w:rPr>
                <w:rFonts w:ascii="Myriad Pro" w:eastAsia="Arial" w:hAnsi="Myriad Pro" w:cs="Arial"/>
              </w:rPr>
            </w:pPr>
            <w:r w:rsidRPr="00A553BF">
              <w:rPr>
                <w:rFonts w:ascii="Myriad Pro" w:eastAsia="Arial" w:hAnsi="Myriad Pro" w:cs="Arial"/>
              </w:rPr>
              <w:t>Able to effectively manage large budgets, accounting for the financial implications of decision and able to ensure team leaders and officers understand those implications.</w:t>
            </w:r>
          </w:p>
        </w:tc>
        <w:tc>
          <w:tcPr>
            <w:tcW w:w="270" w:type="pct"/>
            <w:tcBorders>
              <w:top w:val="nil"/>
              <w:bottom w:val="nil"/>
            </w:tcBorders>
            <w:vAlign w:val="center"/>
          </w:tcPr>
          <w:p w14:paraId="5EBF97E5" w14:textId="294D06EE" w:rsidR="00FA63B0" w:rsidRDefault="009424B6"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49E52565" w14:textId="77777777" w:rsidR="001D6E51" w:rsidRDefault="001D6E51" w:rsidP="00CB0CE4">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p w14:paraId="77332127" w14:textId="0B0F8EF0" w:rsidR="00FA63B0" w:rsidRDefault="009424B6"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3</w:t>
            </w:r>
          </w:p>
        </w:tc>
      </w:tr>
      <w:tr w:rsidR="00FA63B0" w:rsidRPr="003C4AEC" w14:paraId="55812724" w14:textId="77777777" w:rsidTr="00E44A00">
        <w:trPr>
          <w:cnfStyle w:val="000000100000" w:firstRow="0" w:lastRow="0" w:firstColumn="0" w:lastColumn="0" w:oddVBand="0" w:evenVBand="0" w:oddHBand="1" w:evenHBand="0" w:firstRowFirstColumn="0" w:firstRowLastColumn="0" w:lastRowFirstColumn="0" w:lastRowLastColumn="0"/>
          <w:cantSplit/>
          <w:trHeight w:val="647"/>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2FE1ED94" w14:textId="77777777" w:rsidR="00FA63B0" w:rsidRDefault="00FA63B0" w:rsidP="001F57FD">
            <w:pPr>
              <w:rPr>
                <w:rFonts w:ascii="Myriad Pro" w:hAnsi="Myriad Pro" w:cs="Arial"/>
                <w:szCs w:val="20"/>
              </w:rPr>
            </w:pPr>
          </w:p>
        </w:tc>
        <w:tc>
          <w:tcPr>
            <w:tcW w:w="3446" w:type="pct"/>
            <w:gridSpan w:val="2"/>
            <w:tcBorders>
              <w:top w:val="nil"/>
              <w:bottom w:val="single" w:sz="4" w:space="0" w:color="BFBFBF" w:themeColor="background1" w:themeShade="BF"/>
            </w:tcBorders>
            <w:vAlign w:val="center"/>
          </w:tcPr>
          <w:p w14:paraId="0964033D" w14:textId="56B183E0" w:rsidR="00FA63B0" w:rsidRPr="00A553BF" w:rsidRDefault="00E44A00" w:rsidP="00A553BF">
            <w:pPr>
              <w:pStyle w:val="ListParagraph"/>
              <w:numPr>
                <w:ilvl w:val="0"/>
                <w:numId w:val="37"/>
              </w:numPr>
              <w:ind w:left="379"/>
              <w:jc w:val="both"/>
              <w:cnfStyle w:val="000000100000" w:firstRow="0" w:lastRow="0" w:firstColumn="0" w:lastColumn="0" w:oddVBand="0" w:evenVBand="0" w:oddHBand="1" w:evenHBand="0" w:firstRowFirstColumn="0" w:firstRowLastColumn="0" w:lastRowFirstColumn="0" w:lastRowLastColumn="0"/>
              <w:rPr>
                <w:rFonts w:ascii="Myriad Pro" w:eastAsia="Arial" w:hAnsi="Myriad Pro" w:cs="Arial"/>
              </w:rPr>
            </w:pPr>
            <w:r w:rsidRPr="00A553BF">
              <w:rPr>
                <w:rFonts w:ascii="Myriad Pro" w:eastAsia="Arial" w:hAnsi="Myriad Pro" w:cs="Arial"/>
              </w:rPr>
              <w:t>Able to identify and respond sensitively to political considerations.</w:t>
            </w:r>
          </w:p>
        </w:tc>
        <w:tc>
          <w:tcPr>
            <w:tcW w:w="270" w:type="pct"/>
            <w:tcBorders>
              <w:top w:val="nil"/>
              <w:bottom w:val="single" w:sz="4" w:space="0" w:color="BFBFBF" w:themeColor="background1" w:themeShade="BF"/>
            </w:tcBorders>
            <w:vAlign w:val="center"/>
          </w:tcPr>
          <w:p w14:paraId="5CDCDEAD" w14:textId="0449A71B" w:rsidR="00FA63B0" w:rsidRDefault="009424B6"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AI</w:t>
            </w:r>
          </w:p>
        </w:tc>
        <w:tc>
          <w:tcPr>
            <w:tcW w:w="302" w:type="pct"/>
            <w:gridSpan w:val="2"/>
            <w:tcBorders>
              <w:top w:val="nil"/>
              <w:bottom w:val="single" w:sz="4" w:space="0" w:color="BFBFBF" w:themeColor="background1" w:themeShade="BF"/>
            </w:tcBorders>
          </w:tcPr>
          <w:p w14:paraId="689B4451" w14:textId="77777777" w:rsidR="001D6E51" w:rsidRDefault="001D6E51" w:rsidP="00CB0CE4">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p>
          <w:p w14:paraId="2057706F" w14:textId="189C6D36" w:rsidR="00FA63B0" w:rsidRDefault="009424B6"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2</w:t>
            </w:r>
          </w:p>
        </w:tc>
      </w:tr>
      <w:tr w:rsidR="00CC1B6E" w:rsidRPr="003C4AEC" w14:paraId="3A17D5D8" w14:textId="77777777" w:rsidTr="00107F6F">
        <w:trPr>
          <w:cantSplit/>
          <w:trHeight w:val="668"/>
        </w:trPr>
        <w:tc>
          <w:tcPr>
            <w:cnfStyle w:val="001000000000" w:firstRow="0" w:lastRow="0" w:firstColumn="1" w:lastColumn="0" w:oddVBand="0" w:evenVBand="0" w:oddHBand="0" w:evenHBand="0" w:firstRowFirstColumn="0" w:firstRowLastColumn="0" w:lastRowFirstColumn="0" w:lastRowLastColumn="0"/>
            <w:tcW w:w="982" w:type="pct"/>
            <w:vMerge w:val="restart"/>
          </w:tcPr>
          <w:p w14:paraId="4999827F" w14:textId="6DDC2F6F" w:rsidR="00CC1B6E" w:rsidRDefault="00CC1B6E" w:rsidP="00CC1B6E">
            <w:pPr>
              <w:pStyle w:val="BodyText"/>
              <w:rPr>
                <w:rFonts w:ascii="Myriad Pro" w:hAnsi="Myriad Pro" w:cs="Arial"/>
                <w:szCs w:val="20"/>
              </w:rPr>
            </w:pPr>
            <w:r>
              <w:rPr>
                <w:rFonts w:ascii="Myriad Pro" w:hAnsi="Myriad Pro" w:cs="Arial"/>
                <w:szCs w:val="20"/>
              </w:rPr>
              <w:t xml:space="preserve">Special Condition of Service </w:t>
            </w:r>
          </w:p>
        </w:tc>
        <w:tc>
          <w:tcPr>
            <w:tcW w:w="3446" w:type="pct"/>
            <w:gridSpan w:val="2"/>
            <w:tcBorders>
              <w:top w:val="nil"/>
              <w:bottom w:val="nil"/>
            </w:tcBorders>
            <w:vAlign w:val="center"/>
          </w:tcPr>
          <w:p w14:paraId="21301576" w14:textId="52E35F2F" w:rsidR="00CC1B6E" w:rsidRPr="00A553BF" w:rsidRDefault="00CC1B6E" w:rsidP="00CC1B6E">
            <w:pPr>
              <w:pStyle w:val="BodyText"/>
              <w:numPr>
                <w:ilvl w:val="0"/>
                <w:numId w:val="37"/>
              </w:numPr>
              <w:ind w:left="379"/>
              <w:jc w:val="both"/>
              <w:cnfStyle w:val="000000000000" w:firstRow="0" w:lastRow="0" w:firstColumn="0" w:lastColumn="0" w:oddVBand="0" w:evenVBand="0" w:oddHBand="0" w:evenHBand="0" w:firstRowFirstColumn="0" w:firstRowLastColumn="0" w:lastRowFirstColumn="0" w:lastRowLastColumn="0"/>
              <w:rPr>
                <w:rFonts w:ascii="Myriad Pro" w:hAnsi="Myriad Pro" w:cs="Arial"/>
              </w:rPr>
            </w:pPr>
            <w:r w:rsidRPr="78C55303">
              <w:rPr>
                <w:rFonts w:ascii="Myriad Pro" w:hAnsi="Myriad Pro" w:cs="Arial"/>
              </w:rPr>
              <w:t>To work outside normal working hours to respond to emergencies or attend meetings.</w:t>
            </w:r>
          </w:p>
        </w:tc>
        <w:tc>
          <w:tcPr>
            <w:tcW w:w="270" w:type="pct"/>
            <w:tcBorders>
              <w:top w:val="nil"/>
              <w:bottom w:val="nil"/>
            </w:tcBorders>
            <w:vAlign w:val="center"/>
          </w:tcPr>
          <w:p w14:paraId="4CB402BE" w14:textId="19C08CC9" w:rsidR="00CC1B6E" w:rsidRDefault="00CC1B6E" w:rsidP="00CC1B6E">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A</w:t>
            </w:r>
          </w:p>
        </w:tc>
        <w:tc>
          <w:tcPr>
            <w:tcW w:w="302" w:type="pct"/>
            <w:gridSpan w:val="2"/>
            <w:tcBorders>
              <w:top w:val="nil"/>
              <w:bottom w:val="nil"/>
            </w:tcBorders>
            <w:vAlign w:val="center"/>
          </w:tcPr>
          <w:p w14:paraId="30DA19AD" w14:textId="0AE5A86E" w:rsidR="00CC1B6E" w:rsidRDefault="00CC1B6E" w:rsidP="00CC1B6E">
            <w:pPr>
              <w:jc w:val="center"/>
              <w:cnfStyle w:val="000000000000" w:firstRow="0" w:lastRow="0" w:firstColumn="0" w:lastColumn="0" w:oddVBand="0" w:evenVBand="0" w:oddHBand="0" w:evenHBand="0" w:firstRowFirstColumn="0" w:firstRowLastColumn="0" w:lastRowFirstColumn="0" w:lastRowLastColumn="0"/>
              <w:rPr>
                <w:rFonts w:ascii="Myriad Pro" w:hAnsi="Myriad Pro" w:cs="Arial"/>
              </w:rPr>
            </w:pPr>
            <w:r w:rsidRPr="0D358577">
              <w:rPr>
                <w:rFonts w:ascii="Myriad Pro" w:hAnsi="Myriad Pro" w:cs="Arial"/>
              </w:rPr>
              <w:t>2</w:t>
            </w:r>
          </w:p>
        </w:tc>
      </w:tr>
      <w:tr w:rsidR="00A553BF" w:rsidRPr="003C4AEC" w14:paraId="163D0BF8" w14:textId="3AEDB8AE" w:rsidTr="00107F6F">
        <w:trPr>
          <w:cnfStyle w:val="000000100000" w:firstRow="0" w:lastRow="0" w:firstColumn="0" w:lastColumn="0" w:oddVBand="0" w:evenVBand="0" w:oddHBand="1" w:evenHBand="0" w:firstRowFirstColumn="0" w:firstRowLastColumn="0" w:lastRowFirstColumn="0" w:lastRowLastColumn="0"/>
          <w:cantSplit/>
          <w:trHeight w:val="668"/>
        </w:trPr>
        <w:tc>
          <w:tcPr>
            <w:cnfStyle w:val="001000000000" w:firstRow="0" w:lastRow="0" w:firstColumn="1" w:lastColumn="0" w:oddVBand="0" w:evenVBand="0" w:oddHBand="0" w:evenHBand="0" w:firstRowFirstColumn="0" w:firstRowLastColumn="0" w:lastRowFirstColumn="0" w:lastRowLastColumn="0"/>
            <w:tcW w:w="982" w:type="pct"/>
            <w:vMerge/>
          </w:tcPr>
          <w:p w14:paraId="04AA0536" w14:textId="2248A4FB" w:rsidR="00A553BF" w:rsidRPr="00BD443C" w:rsidRDefault="00A553BF" w:rsidP="00107F6F">
            <w:pPr>
              <w:pStyle w:val="BodyText"/>
              <w:rPr>
                <w:rFonts w:ascii="Myriad Pro" w:hAnsi="Myriad Pro" w:cs="Arial"/>
                <w:i/>
              </w:rPr>
            </w:pPr>
          </w:p>
        </w:tc>
        <w:tc>
          <w:tcPr>
            <w:tcW w:w="3446" w:type="pct"/>
            <w:gridSpan w:val="2"/>
            <w:tcBorders>
              <w:top w:val="nil"/>
              <w:bottom w:val="nil"/>
            </w:tcBorders>
            <w:vAlign w:val="center"/>
          </w:tcPr>
          <w:p w14:paraId="5429EC75" w14:textId="72D4934F" w:rsidR="00A553BF" w:rsidRPr="003C4AEC" w:rsidRDefault="00E44A00" w:rsidP="00A553BF">
            <w:pPr>
              <w:pStyle w:val="BodyText"/>
              <w:numPr>
                <w:ilvl w:val="0"/>
                <w:numId w:val="37"/>
              </w:numPr>
              <w:ind w:left="379"/>
              <w:jc w:val="both"/>
              <w:cnfStyle w:val="000000100000" w:firstRow="0" w:lastRow="0" w:firstColumn="0" w:lastColumn="0" w:oddVBand="0" w:evenVBand="0" w:oddHBand="1" w:evenHBand="0" w:firstRowFirstColumn="0" w:firstRowLastColumn="0" w:lastRowFirstColumn="0" w:lastRowLastColumn="0"/>
              <w:rPr>
                <w:rFonts w:ascii="Myriad Pro" w:hAnsi="Myriad Pro" w:cs="Arial"/>
              </w:rPr>
            </w:pPr>
            <w:r w:rsidRPr="00A553BF">
              <w:rPr>
                <w:rFonts w:ascii="Myriad Pro" w:hAnsi="Myriad Pro" w:cs="Arial"/>
              </w:rPr>
              <w:t xml:space="preserve">To comply with the </w:t>
            </w:r>
            <w:r w:rsidR="000D430E">
              <w:rPr>
                <w:rFonts w:ascii="Myriad Pro" w:hAnsi="Myriad Pro" w:cs="Arial"/>
              </w:rPr>
              <w:t>urgent needs</w:t>
            </w:r>
            <w:r w:rsidRPr="53CF9CA0">
              <w:rPr>
                <w:rFonts w:ascii="Myriad Pro" w:hAnsi="Myriad Pro" w:cs="Arial"/>
              </w:rPr>
              <w:t xml:space="preserve"> </w:t>
            </w:r>
            <w:r w:rsidRPr="00A553BF">
              <w:rPr>
                <w:rFonts w:ascii="Myriad Pro" w:hAnsi="Myriad Pro" w:cs="Arial"/>
              </w:rPr>
              <w:t>of the service the post-holder will be required to work a duty rota.</w:t>
            </w:r>
          </w:p>
        </w:tc>
        <w:tc>
          <w:tcPr>
            <w:tcW w:w="270" w:type="pct"/>
            <w:tcBorders>
              <w:top w:val="nil"/>
              <w:bottom w:val="nil"/>
            </w:tcBorders>
            <w:vAlign w:val="center"/>
          </w:tcPr>
          <w:p w14:paraId="67612E60" w14:textId="7D5F79F1" w:rsidR="00A553BF" w:rsidRPr="003C4AEC" w:rsidRDefault="008D4AFD"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w:t>
            </w:r>
          </w:p>
        </w:tc>
        <w:tc>
          <w:tcPr>
            <w:tcW w:w="302" w:type="pct"/>
            <w:gridSpan w:val="2"/>
            <w:tcBorders>
              <w:top w:val="nil"/>
              <w:bottom w:val="nil"/>
            </w:tcBorders>
            <w:vAlign w:val="center"/>
          </w:tcPr>
          <w:p w14:paraId="4CD2AF3F" w14:textId="52D61B98" w:rsidR="00A553BF" w:rsidRDefault="008D4AFD" w:rsidP="2E9701A7">
            <w:pPr>
              <w:jc w:val="center"/>
              <w:cnfStyle w:val="000000100000" w:firstRow="0" w:lastRow="0" w:firstColumn="0" w:lastColumn="0" w:oddVBand="0" w:evenVBand="0" w:oddHBand="1" w:evenHBand="0" w:firstRowFirstColumn="0" w:firstRowLastColumn="0" w:lastRowFirstColumn="0" w:lastRowLastColumn="0"/>
              <w:rPr>
                <w:rFonts w:ascii="Myriad Pro" w:hAnsi="Myriad Pro" w:cs="Arial"/>
              </w:rPr>
            </w:pPr>
            <w:r>
              <w:rPr>
                <w:rFonts w:ascii="Myriad Pro" w:hAnsi="Myriad Pro" w:cs="Arial"/>
              </w:rPr>
              <w:t>2</w:t>
            </w:r>
          </w:p>
        </w:tc>
      </w:tr>
      <w:tr w:rsidR="00A553BF" w:rsidRPr="003C4AEC" w14:paraId="60158BB8" w14:textId="77777777" w:rsidTr="00A553BF">
        <w:trPr>
          <w:cantSplit/>
          <w:trHeight w:val="665"/>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6CA4CF7E" w14:textId="77777777" w:rsidR="00A553BF" w:rsidRDefault="00A553BF" w:rsidP="001F57FD">
            <w:pPr>
              <w:pStyle w:val="BodyText"/>
              <w:rPr>
                <w:rFonts w:ascii="Myriad Pro" w:hAnsi="Myriad Pro" w:cs="Arial"/>
                <w:szCs w:val="20"/>
              </w:rPr>
            </w:pPr>
          </w:p>
        </w:tc>
        <w:tc>
          <w:tcPr>
            <w:tcW w:w="3446" w:type="pct"/>
            <w:gridSpan w:val="2"/>
            <w:tcBorders>
              <w:top w:val="nil"/>
              <w:bottom w:val="nil"/>
            </w:tcBorders>
            <w:vAlign w:val="center"/>
          </w:tcPr>
          <w:p w14:paraId="09B90E16" w14:textId="289E3DC0" w:rsidR="00A553BF" w:rsidRPr="78C55303" w:rsidRDefault="00E44A00" w:rsidP="00A553BF">
            <w:pPr>
              <w:pStyle w:val="BodyText"/>
              <w:numPr>
                <w:ilvl w:val="0"/>
                <w:numId w:val="37"/>
              </w:numPr>
              <w:ind w:left="379"/>
              <w:jc w:val="both"/>
              <w:cnfStyle w:val="000000000000" w:firstRow="0" w:lastRow="0" w:firstColumn="0" w:lastColumn="0" w:oddVBand="0" w:evenVBand="0" w:oddHBand="0" w:evenHBand="0" w:firstRowFirstColumn="0" w:firstRowLastColumn="0" w:lastRowFirstColumn="0" w:lastRowLastColumn="0"/>
              <w:rPr>
                <w:rFonts w:ascii="Myriad Pro" w:hAnsi="Myriad Pro" w:cs="Arial"/>
              </w:rPr>
            </w:pPr>
            <w:r w:rsidRPr="00A553BF">
              <w:rPr>
                <w:rFonts w:ascii="Myriad Pro" w:hAnsi="Myriad Pro" w:cs="Arial"/>
              </w:rPr>
              <w:t>Must demonstrate an understanding of the issues relating to equal opportunities in service delivery and provision and to actively promote ways of eradicating racism, sexism, and other forms of negative discrimination through the Council’s policies and procedures.</w:t>
            </w:r>
          </w:p>
        </w:tc>
        <w:tc>
          <w:tcPr>
            <w:tcW w:w="270" w:type="pct"/>
            <w:tcBorders>
              <w:top w:val="nil"/>
              <w:bottom w:val="nil"/>
            </w:tcBorders>
            <w:vAlign w:val="center"/>
          </w:tcPr>
          <w:p w14:paraId="1B5E1878" w14:textId="3ED0F322" w:rsidR="00A553BF" w:rsidRDefault="008D4AFD"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A</w:t>
            </w:r>
          </w:p>
        </w:tc>
        <w:tc>
          <w:tcPr>
            <w:tcW w:w="302" w:type="pct"/>
            <w:gridSpan w:val="2"/>
            <w:tcBorders>
              <w:top w:val="nil"/>
              <w:bottom w:val="nil"/>
            </w:tcBorders>
            <w:vAlign w:val="center"/>
          </w:tcPr>
          <w:p w14:paraId="03DD6919" w14:textId="710C3BCF" w:rsidR="00A553BF" w:rsidRPr="0D358577" w:rsidRDefault="008D4AFD" w:rsidP="2E9701A7">
            <w:pPr>
              <w:jc w:val="center"/>
              <w:cnfStyle w:val="000000000000" w:firstRow="0" w:lastRow="0" w:firstColumn="0" w:lastColumn="0" w:oddVBand="0" w:evenVBand="0" w:oddHBand="0" w:evenHBand="0" w:firstRowFirstColumn="0" w:firstRowLastColumn="0" w:lastRowFirstColumn="0" w:lastRowLastColumn="0"/>
              <w:rPr>
                <w:rFonts w:ascii="Myriad Pro" w:hAnsi="Myriad Pro" w:cs="Arial"/>
              </w:rPr>
            </w:pPr>
            <w:r>
              <w:rPr>
                <w:rFonts w:ascii="Myriad Pro" w:hAnsi="Myriad Pro" w:cs="Arial"/>
              </w:rPr>
              <w:t>2</w:t>
            </w:r>
          </w:p>
        </w:tc>
      </w:tr>
      <w:tr w:rsidR="00A553BF" w:rsidRPr="003C4AEC" w14:paraId="4FBAFD2C" w14:textId="77777777" w:rsidTr="53CF9CA0">
        <w:trPr>
          <w:cnfStyle w:val="000000100000" w:firstRow="0" w:lastRow="0" w:firstColumn="0" w:lastColumn="0" w:oddVBand="0" w:evenVBand="0" w:oddHBand="1" w:evenHBand="0" w:firstRowFirstColumn="0" w:firstRowLastColumn="0" w:lastRowFirstColumn="0" w:lastRowLastColumn="0"/>
          <w:cantSplit/>
          <w:trHeight w:val="665"/>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359DEF0E" w14:textId="77777777" w:rsidR="00A553BF" w:rsidRDefault="00A553BF" w:rsidP="001F57FD">
            <w:pPr>
              <w:pStyle w:val="BodyText"/>
              <w:rPr>
                <w:rFonts w:ascii="Myriad Pro" w:hAnsi="Myriad Pro" w:cs="Arial"/>
                <w:szCs w:val="20"/>
              </w:rPr>
            </w:pPr>
          </w:p>
        </w:tc>
        <w:tc>
          <w:tcPr>
            <w:tcW w:w="3446" w:type="pct"/>
            <w:gridSpan w:val="2"/>
            <w:tcBorders>
              <w:top w:val="nil"/>
              <w:bottom w:val="single" w:sz="4" w:space="0" w:color="auto"/>
            </w:tcBorders>
            <w:vAlign w:val="center"/>
          </w:tcPr>
          <w:p w14:paraId="06E8C46E" w14:textId="61037BF3" w:rsidR="00A553BF" w:rsidRPr="78C55303" w:rsidRDefault="00E44A00" w:rsidP="00A553BF">
            <w:pPr>
              <w:pStyle w:val="BodyText"/>
              <w:numPr>
                <w:ilvl w:val="0"/>
                <w:numId w:val="37"/>
              </w:numPr>
              <w:ind w:left="379"/>
              <w:jc w:val="both"/>
              <w:cnfStyle w:val="000000100000" w:firstRow="0" w:lastRow="0" w:firstColumn="0" w:lastColumn="0" w:oddVBand="0" w:evenVBand="0" w:oddHBand="1" w:evenHBand="0" w:firstRowFirstColumn="0" w:firstRowLastColumn="0" w:lastRowFirstColumn="0" w:lastRowLastColumn="0"/>
              <w:rPr>
                <w:rFonts w:ascii="Myriad Pro" w:hAnsi="Myriad Pro" w:cs="Arial"/>
              </w:rPr>
            </w:pPr>
            <w:r w:rsidRPr="00A553BF">
              <w:rPr>
                <w:rFonts w:ascii="Myriad Pro" w:hAnsi="Myriad Pro" w:cs="Arial"/>
              </w:rPr>
              <w:t>To comply with the Council's Health &amp; Safety Policy.</w:t>
            </w:r>
          </w:p>
        </w:tc>
        <w:tc>
          <w:tcPr>
            <w:tcW w:w="270" w:type="pct"/>
            <w:tcBorders>
              <w:top w:val="nil"/>
              <w:bottom w:val="single" w:sz="4" w:space="0" w:color="auto"/>
            </w:tcBorders>
            <w:vAlign w:val="center"/>
          </w:tcPr>
          <w:p w14:paraId="2AC4695C" w14:textId="74FE3A03" w:rsidR="00A553BF" w:rsidRDefault="008D4AFD"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w:t>
            </w:r>
          </w:p>
        </w:tc>
        <w:tc>
          <w:tcPr>
            <w:tcW w:w="302" w:type="pct"/>
            <w:gridSpan w:val="2"/>
            <w:tcBorders>
              <w:top w:val="nil"/>
              <w:bottom w:val="single" w:sz="4" w:space="0" w:color="auto"/>
            </w:tcBorders>
            <w:vAlign w:val="center"/>
          </w:tcPr>
          <w:p w14:paraId="4C0AA724" w14:textId="58047A34" w:rsidR="00A553BF" w:rsidRPr="0D358577" w:rsidRDefault="008D4AFD" w:rsidP="2E9701A7">
            <w:pPr>
              <w:jc w:val="center"/>
              <w:cnfStyle w:val="000000100000" w:firstRow="0" w:lastRow="0" w:firstColumn="0" w:lastColumn="0" w:oddVBand="0" w:evenVBand="0" w:oddHBand="1" w:evenHBand="0" w:firstRowFirstColumn="0" w:firstRowLastColumn="0" w:lastRowFirstColumn="0" w:lastRowLastColumn="0"/>
              <w:rPr>
                <w:rFonts w:ascii="Myriad Pro" w:hAnsi="Myriad Pro" w:cs="Arial"/>
              </w:rPr>
            </w:pPr>
            <w:r>
              <w:rPr>
                <w:rFonts w:ascii="Myriad Pro" w:hAnsi="Myriad Pro" w:cs="Arial"/>
              </w:rPr>
              <w:t>2</w:t>
            </w:r>
          </w:p>
        </w:tc>
      </w:tr>
      <w:tr w:rsidR="00CC1B6E" w:rsidRPr="003C4AEC" w14:paraId="5B1F9241" w14:textId="77777777" w:rsidTr="00CC1B6E">
        <w:trPr>
          <w:cantSplit/>
          <w:trHeight w:val="547"/>
        </w:trPr>
        <w:tc>
          <w:tcPr>
            <w:cnfStyle w:val="001000000000" w:firstRow="0" w:lastRow="0" w:firstColumn="1" w:lastColumn="0" w:oddVBand="0" w:evenVBand="0" w:oddHBand="0" w:evenHBand="0" w:firstRowFirstColumn="0" w:firstRowLastColumn="0" w:lastRowFirstColumn="0" w:lastRowLastColumn="0"/>
            <w:tcW w:w="982" w:type="pct"/>
            <w:tcBorders>
              <w:top w:val="single" w:sz="4" w:space="0" w:color="auto"/>
              <w:left w:val="single" w:sz="4" w:space="0" w:color="auto"/>
              <w:bottom w:val="single" w:sz="4" w:space="0" w:color="auto"/>
            </w:tcBorders>
            <w:vAlign w:val="center"/>
          </w:tcPr>
          <w:p w14:paraId="4EAB1799" w14:textId="79B74C80" w:rsidR="00CC1B6E" w:rsidRDefault="00CC1B6E" w:rsidP="00CC1B6E">
            <w:pPr>
              <w:pStyle w:val="BodyText"/>
              <w:rPr>
                <w:rFonts w:ascii="Myriad Pro" w:hAnsi="Myriad Pro" w:cs="Arial"/>
                <w:szCs w:val="20"/>
              </w:rPr>
            </w:pPr>
            <w:r>
              <w:rPr>
                <w:rFonts w:ascii="Myriad Pro" w:hAnsi="Myriad Pro" w:cs="Arial"/>
                <w:szCs w:val="20"/>
              </w:rPr>
              <w:t xml:space="preserve">Corporate Behaviours </w:t>
            </w:r>
          </w:p>
        </w:tc>
        <w:tc>
          <w:tcPr>
            <w:tcW w:w="3446" w:type="pct"/>
            <w:gridSpan w:val="2"/>
            <w:tcBorders>
              <w:top w:val="single" w:sz="4" w:space="0" w:color="auto"/>
              <w:bottom w:val="single" w:sz="4" w:space="0" w:color="auto"/>
            </w:tcBorders>
            <w:vAlign w:val="center"/>
          </w:tcPr>
          <w:p w14:paraId="14B52652" w14:textId="4490BB2A" w:rsidR="00CC1B6E" w:rsidRPr="00CC1B6E" w:rsidRDefault="00CC1B6E" w:rsidP="00CC1B6E">
            <w:pPr>
              <w:pStyle w:val="ListParagraph"/>
              <w:numPr>
                <w:ilvl w:val="0"/>
                <w:numId w:val="37"/>
              </w:numPr>
              <w:jc w:val="both"/>
              <w:cnfStyle w:val="000000000000" w:firstRow="0" w:lastRow="0" w:firstColumn="0" w:lastColumn="0" w:oddVBand="0" w:evenVBand="0" w:oddHBand="0" w:evenHBand="0" w:firstRowFirstColumn="0" w:firstRowLastColumn="0" w:lastRowFirstColumn="0" w:lastRowLastColumn="0"/>
              <w:rPr>
                <w:rFonts w:ascii="Myriad Pro" w:hAnsi="Myriad Pro" w:cs="Arial"/>
              </w:rPr>
            </w:pPr>
            <w:r w:rsidRPr="00CC1B6E">
              <w:rPr>
                <w:rFonts w:ascii="Myriad Pro" w:hAnsi="Myriad Pro" w:cs="Arial"/>
              </w:rPr>
              <w:t xml:space="preserve">The Council has a set of behaviours that all employees are expected to deliver in the performance of their role. The behaviour framework can be found on the Councils internet page, and these should be reflected in your application and the way you work. As part of an individual’s personal development Redbridge expects employees of all levels to be continuously developing these core behaviours. </w:t>
            </w:r>
          </w:p>
        </w:tc>
        <w:tc>
          <w:tcPr>
            <w:tcW w:w="270" w:type="pct"/>
            <w:tcBorders>
              <w:top w:val="single" w:sz="4" w:space="0" w:color="auto"/>
              <w:bottom w:val="single" w:sz="4" w:space="0" w:color="auto"/>
            </w:tcBorders>
            <w:vAlign w:val="center"/>
          </w:tcPr>
          <w:p w14:paraId="048BD42F" w14:textId="15AB743B" w:rsidR="00CC1B6E" w:rsidRDefault="009B36FB" w:rsidP="00CC1B6E">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A</w:t>
            </w:r>
            <w:r w:rsidR="00CC1B6E">
              <w:rPr>
                <w:rFonts w:ascii="Myriad Pro" w:hAnsi="Myriad Pro" w:cs="Arial"/>
                <w:bCs/>
                <w:iCs/>
              </w:rPr>
              <w:t>I</w:t>
            </w:r>
          </w:p>
        </w:tc>
        <w:tc>
          <w:tcPr>
            <w:tcW w:w="302" w:type="pct"/>
            <w:gridSpan w:val="2"/>
            <w:tcBorders>
              <w:top w:val="single" w:sz="4" w:space="0" w:color="auto"/>
              <w:bottom w:val="single" w:sz="4" w:space="0" w:color="auto"/>
              <w:right w:val="single" w:sz="4" w:space="0" w:color="auto"/>
            </w:tcBorders>
            <w:vAlign w:val="center"/>
          </w:tcPr>
          <w:p w14:paraId="0357D1FD" w14:textId="4E4E99D2" w:rsidR="00CC1B6E" w:rsidRPr="0D358577" w:rsidRDefault="000D430E" w:rsidP="00CC1B6E">
            <w:pPr>
              <w:jc w:val="center"/>
              <w:cnfStyle w:val="000000000000" w:firstRow="0" w:lastRow="0" w:firstColumn="0" w:lastColumn="0" w:oddVBand="0" w:evenVBand="0" w:oddHBand="0" w:evenHBand="0" w:firstRowFirstColumn="0" w:firstRowLastColumn="0" w:lastRowFirstColumn="0" w:lastRowLastColumn="0"/>
              <w:rPr>
                <w:rFonts w:ascii="Myriad Pro" w:hAnsi="Myriad Pro" w:cs="Arial"/>
              </w:rPr>
            </w:pPr>
            <w:r>
              <w:rPr>
                <w:rFonts w:ascii="Myriad Pro" w:hAnsi="Myriad Pro" w:cs="Arial"/>
              </w:rPr>
              <w:t>3</w:t>
            </w:r>
          </w:p>
        </w:tc>
      </w:tr>
      <w:tr w:rsidR="00CC1B6E" w:rsidRPr="003C4AEC" w14:paraId="1CA13D75" w14:textId="77777777" w:rsidTr="00CC1B6E">
        <w:trPr>
          <w:cnfStyle w:val="000000100000" w:firstRow="0" w:lastRow="0" w:firstColumn="0" w:lastColumn="0" w:oddVBand="0" w:evenVBand="0" w:oddHBand="1" w:evenHBand="0" w:firstRowFirstColumn="0" w:firstRowLastColumn="0" w:lastRowFirstColumn="0" w:lastRowLastColumn="0"/>
          <w:cantSplit/>
          <w:trHeight w:val="841"/>
        </w:trPr>
        <w:tc>
          <w:tcPr>
            <w:cnfStyle w:val="001000000000" w:firstRow="0" w:lastRow="0" w:firstColumn="1" w:lastColumn="0" w:oddVBand="0" w:evenVBand="0" w:oddHBand="0" w:evenHBand="0" w:firstRowFirstColumn="0" w:firstRowLastColumn="0" w:lastRowFirstColumn="0" w:lastRowLastColumn="0"/>
            <w:tcW w:w="982" w:type="pct"/>
            <w:vMerge w:val="restart"/>
            <w:tcBorders>
              <w:top w:val="single" w:sz="4" w:space="0" w:color="auto"/>
            </w:tcBorders>
            <w:vAlign w:val="center"/>
          </w:tcPr>
          <w:p w14:paraId="371B84A0" w14:textId="379A3367" w:rsidR="00CC1B6E" w:rsidRPr="003C4AEC" w:rsidRDefault="00CC1B6E" w:rsidP="00CC1B6E">
            <w:pPr>
              <w:rPr>
                <w:rFonts w:ascii="Myriad Pro" w:hAnsi="Myriad Pro" w:cs="Arial"/>
              </w:rPr>
            </w:pPr>
            <w:r w:rsidRPr="003C4AEC">
              <w:rPr>
                <w:rFonts w:ascii="Myriad Pro" w:hAnsi="Myriad Pro" w:cs="Arial"/>
              </w:rPr>
              <w:t>Effective and Collaborative Team Working</w:t>
            </w:r>
          </w:p>
        </w:tc>
        <w:tc>
          <w:tcPr>
            <w:tcW w:w="3446" w:type="pct"/>
            <w:gridSpan w:val="2"/>
            <w:tcBorders>
              <w:top w:val="single" w:sz="4" w:space="0" w:color="auto"/>
              <w:bottom w:val="nil"/>
            </w:tcBorders>
            <w:vAlign w:val="center"/>
          </w:tcPr>
          <w:p w14:paraId="79300170" w14:textId="77777777" w:rsidR="00CC1B6E" w:rsidRPr="00CC1B6E" w:rsidRDefault="00CC1B6E" w:rsidP="00CC1B6E">
            <w:pPr>
              <w:pStyle w:val="ListParagraph"/>
              <w:numPr>
                <w:ilvl w:val="0"/>
                <w:numId w:val="37"/>
              </w:numPr>
              <w:jc w:val="both"/>
              <w:cnfStyle w:val="000000100000" w:firstRow="0" w:lastRow="0" w:firstColumn="0" w:lastColumn="0" w:oddVBand="0" w:evenVBand="0" w:oddHBand="1" w:evenHBand="0" w:firstRowFirstColumn="0" w:firstRowLastColumn="0" w:lastRowFirstColumn="0" w:lastRowLastColumn="0"/>
              <w:rPr>
                <w:rFonts w:ascii="Myriad Pro" w:hAnsi="Myriad Pro" w:cs="Arial"/>
              </w:rPr>
            </w:pPr>
            <w:r w:rsidRPr="00CC1B6E">
              <w:rPr>
                <w:rFonts w:ascii="Myriad Pro" w:hAnsi="Myriad Pro" w:cs="Arial"/>
              </w:rPr>
              <w:t>To take responsibility for personal development and actively participate in all learning and development.</w:t>
            </w:r>
          </w:p>
          <w:p w14:paraId="35BBC8B7" w14:textId="77777777" w:rsidR="00CC1B6E" w:rsidRPr="00A553BF" w:rsidRDefault="00CC1B6E">
            <w:pPr>
              <w:jc w:val="both"/>
              <w:cnfStyle w:val="000000100000" w:firstRow="0" w:lastRow="0" w:firstColumn="0" w:lastColumn="0" w:oddVBand="0" w:evenVBand="0" w:oddHBand="1" w:evenHBand="0" w:firstRowFirstColumn="0" w:firstRowLastColumn="0" w:lastRowFirstColumn="0" w:lastRowLastColumn="0"/>
              <w:rPr>
                <w:rFonts w:ascii="Myriad Pro" w:hAnsi="Myriad Pro" w:cs="Arial"/>
              </w:rPr>
            </w:pPr>
          </w:p>
        </w:tc>
        <w:tc>
          <w:tcPr>
            <w:tcW w:w="270" w:type="pct"/>
            <w:tcBorders>
              <w:top w:val="single" w:sz="4" w:space="0" w:color="auto"/>
              <w:bottom w:val="nil"/>
            </w:tcBorders>
            <w:vAlign w:val="center"/>
          </w:tcPr>
          <w:p w14:paraId="000FDF1D" w14:textId="52CA4028" w:rsidR="00CC1B6E" w:rsidRDefault="00996636">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w:t>
            </w:r>
            <w:r w:rsidR="009B36FB">
              <w:rPr>
                <w:rFonts w:ascii="Myriad Pro" w:hAnsi="Myriad Pro" w:cs="Arial"/>
                <w:bCs/>
                <w:iCs/>
              </w:rPr>
              <w:t>I</w:t>
            </w:r>
          </w:p>
        </w:tc>
        <w:tc>
          <w:tcPr>
            <w:tcW w:w="302" w:type="pct"/>
            <w:gridSpan w:val="2"/>
            <w:tcBorders>
              <w:top w:val="single" w:sz="4" w:space="0" w:color="auto"/>
              <w:bottom w:val="nil"/>
            </w:tcBorders>
            <w:vAlign w:val="center"/>
          </w:tcPr>
          <w:p w14:paraId="7BEF0BB6" w14:textId="4B8630C1" w:rsidR="00CC1B6E" w:rsidRDefault="00CC1B6E">
            <w:pPr>
              <w:jc w:val="center"/>
              <w:cnfStyle w:val="000000100000" w:firstRow="0" w:lastRow="0" w:firstColumn="0" w:lastColumn="0" w:oddVBand="0" w:evenVBand="0" w:oddHBand="1" w:evenHBand="0" w:firstRowFirstColumn="0" w:firstRowLastColumn="0" w:lastRowFirstColumn="0" w:lastRowLastColumn="0"/>
              <w:rPr>
                <w:rFonts w:ascii="Myriad Pro" w:hAnsi="Myriad Pro" w:cs="Arial"/>
              </w:rPr>
            </w:pPr>
            <w:r w:rsidRPr="0D358577">
              <w:rPr>
                <w:rFonts w:ascii="Myriad Pro" w:hAnsi="Myriad Pro" w:cs="Arial"/>
              </w:rPr>
              <w:t>2</w:t>
            </w:r>
          </w:p>
        </w:tc>
      </w:tr>
      <w:tr w:rsidR="00A553BF" w:rsidRPr="003C4AEC" w14:paraId="61D99A73" w14:textId="463511D9" w:rsidTr="00E44A00">
        <w:trPr>
          <w:cantSplit/>
          <w:trHeight w:val="841"/>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3F00DC92" w14:textId="2348A554" w:rsidR="00A553BF" w:rsidRPr="006A4310" w:rsidRDefault="00A553BF" w:rsidP="00CC0FC2">
            <w:pPr>
              <w:rPr>
                <w:rFonts w:ascii="Myriad Pro" w:hAnsi="Myriad Pro" w:cs="Arial"/>
                <w:szCs w:val="20"/>
              </w:rPr>
            </w:pPr>
          </w:p>
        </w:tc>
        <w:tc>
          <w:tcPr>
            <w:tcW w:w="3446" w:type="pct"/>
            <w:gridSpan w:val="2"/>
            <w:tcBorders>
              <w:top w:val="nil"/>
              <w:bottom w:val="nil"/>
            </w:tcBorders>
            <w:vAlign w:val="center"/>
          </w:tcPr>
          <w:p w14:paraId="1F1A9EB7" w14:textId="79CA3D94" w:rsidR="00A553BF" w:rsidRPr="003C4AEC" w:rsidRDefault="00E44A00" w:rsidP="00A553BF">
            <w:pPr>
              <w:jc w:val="both"/>
              <w:cnfStyle w:val="000000000000" w:firstRow="0" w:lastRow="0" w:firstColumn="0" w:lastColumn="0" w:oddVBand="0" w:evenVBand="0" w:oddHBand="0" w:evenHBand="0" w:firstRowFirstColumn="0" w:firstRowLastColumn="0" w:lastRowFirstColumn="0" w:lastRowLastColumn="0"/>
              <w:rPr>
                <w:rFonts w:ascii="Myriad Pro" w:hAnsi="Myriad Pro" w:cs="Arial"/>
              </w:rPr>
            </w:pPr>
            <w:r w:rsidRPr="00A553BF">
              <w:rPr>
                <w:rFonts w:ascii="Myriad Pro" w:hAnsi="Myriad Pro" w:cs="Arial"/>
              </w:rPr>
              <w:t>To participate in the ongoing development, implementation, and monitoring of service plans.</w:t>
            </w:r>
          </w:p>
        </w:tc>
        <w:tc>
          <w:tcPr>
            <w:tcW w:w="270" w:type="pct"/>
            <w:tcBorders>
              <w:top w:val="nil"/>
              <w:bottom w:val="nil"/>
            </w:tcBorders>
            <w:vAlign w:val="center"/>
          </w:tcPr>
          <w:p w14:paraId="5B478581" w14:textId="340C130D" w:rsidR="00A553BF" w:rsidRPr="003C4AEC" w:rsidRDefault="008D4AFD"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r>
              <w:rPr>
                <w:rFonts w:ascii="Myriad Pro" w:hAnsi="Myriad Pro" w:cs="Arial"/>
                <w:bCs/>
                <w:iCs/>
              </w:rPr>
              <w:t>A</w:t>
            </w:r>
            <w:r w:rsidR="009B36FB">
              <w:rPr>
                <w:rFonts w:ascii="Myriad Pro" w:hAnsi="Myriad Pro" w:cs="Arial"/>
                <w:bCs/>
                <w:iCs/>
              </w:rPr>
              <w:t>I</w:t>
            </w:r>
          </w:p>
        </w:tc>
        <w:tc>
          <w:tcPr>
            <w:tcW w:w="302" w:type="pct"/>
            <w:gridSpan w:val="2"/>
            <w:tcBorders>
              <w:top w:val="nil"/>
              <w:bottom w:val="nil"/>
            </w:tcBorders>
            <w:vAlign w:val="center"/>
          </w:tcPr>
          <w:p w14:paraId="7CFA98EE" w14:textId="211CDB69" w:rsidR="00A553BF" w:rsidRDefault="008D4AFD" w:rsidP="2E9701A7">
            <w:pPr>
              <w:jc w:val="center"/>
              <w:cnfStyle w:val="000000000000" w:firstRow="0" w:lastRow="0" w:firstColumn="0" w:lastColumn="0" w:oddVBand="0" w:evenVBand="0" w:oddHBand="0" w:evenHBand="0" w:firstRowFirstColumn="0" w:firstRowLastColumn="0" w:lastRowFirstColumn="0" w:lastRowLastColumn="0"/>
              <w:rPr>
                <w:rFonts w:ascii="Myriad Pro" w:hAnsi="Myriad Pro" w:cs="Arial"/>
              </w:rPr>
            </w:pPr>
            <w:r>
              <w:rPr>
                <w:rFonts w:ascii="Myriad Pro" w:hAnsi="Myriad Pro" w:cs="Arial"/>
              </w:rPr>
              <w:t>2</w:t>
            </w:r>
          </w:p>
        </w:tc>
      </w:tr>
      <w:tr w:rsidR="00A553BF" w:rsidRPr="003C4AEC" w14:paraId="5369C786" w14:textId="77777777" w:rsidTr="00E44A00">
        <w:trPr>
          <w:cnfStyle w:val="000000100000" w:firstRow="0" w:lastRow="0" w:firstColumn="0" w:lastColumn="0" w:oddVBand="0" w:evenVBand="0" w:oddHBand="1" w:evenHBand="0" w:firstRowFirstColumn="0" w:firstRowLastColumn="0" w:lastRowFirstColumn="0" w:lastRowLastColumn="0"/>
          <w:cantSplit/>
          <w:trHeight w:val="480"/>
        </w:trPr>
        <w:tc>
          <w:tcPr>
            <w:cnfStyle w:val="001000000000" w:firstRow="0" w:lastRow="0" w:firstColumn="1" w:lastColumn="0" w:oddVBand="0" w:evenVBand="0" w:oddHBand="0" w:evenHBand="0" w:firstRowFirstColumn="0" w:firstRowLastColumn="0" w:lastRowFirstColumn="0" w:lastRowLastColumn="0"/>
            <w:tcW w:w="982" w:type="pct"/>
            <w:vMerge/>
            <w:vAlign w:val="center"/>
          </w:tcPr>
          <w:p w14:paraId="77820C67" w14:textId="77777777" w:rsidR="00A553BF" w:rsidRPr="003C4AEC" w:rsidRDefault="00A553BF" w:rsidP="00CC0FC2">
            <w:pPr>
              <w:rPr>
                <w:rFonts w:ascii="Myriad Pro" w:hAnsi="Myriad Pro" w:cs="Arial"/>
              </w:rPr>
            </w:pPr>
          </w:p>
        </w:tc>
        <w:tc>
          <w:tcPr>
            <w:tcW w:w="3446" w:type="pct"/>
            <w:gridSpan w:val="2"/>
            <w:tcBorders>
              <w:top w:val="nil"/>
            </w:tcBorders>
            <w:vAlign w:val="center"/>
          </w:tcPr>
          <w:p w14:paraId="5322C5A0" w14:textId="20360BA0" w:rsidR="00A553BF" w:rsidRPr="78C55303" w:rsidRDefault="00E44A00" w:rsidP="78C55303">
            <w:pPr>
              <w:jc w:val="both"/>
              <w:cnfStyle w:val="000000100000" w:firstRow="0" w:lastRow="0" w:firstColumn="0" w:lastColumn="0" w:oddVBand="0" w:evenVBand="0" w:oddHBand="1" w:evenHBand="0" w:firstRowFirstColumn="0" w:firstRowLastColumn="0" w:lastRowFirstColumn="0" w:lastRowLastColumn="0"/>
              <w:rPr>
                <w:rFonts w:ascii="Myriad Pro" w:hAnsi="Myriad Pro" w:cs="Arial"/>
              </w:rPr>
            </w:pPr>
            <w:r w:rsidRPr="00A553BF">
              <w:rPr>
                <w:rFonts w:ascii="Myriad Pro" w:hAnsi="Myriad Pro" w:cs="Arial"/>
              </w:rPr>
              <w:t>To support and contribute to value for money, service efficiency and improvement.</w:t>
            </w:r>
          </w:p>
        </w:tc>
        <w:tc>
          <w:tcPr>
            <w:tcW w:w="270" w:type="pct"/>
            <w:tcBorders>
              <w:top w:val="nil"/>
            </w:tcBorders>
            <w:vAlign w:val="center"/>
          </w:tcPr>
          <w:p w14:paraId="78046EDA" w14:textId="4E43AF5D" w:rsidR="00A553BF" w:rsidRDefault="008D4AFD" w:rsidP="00CC0FC2">
            <w:pPr>
              <w:cnfStyle w:val="000000100000" w:firstRow="0" w:lastRow="0" w:firstColumn="0" w:lastColumn="0" w:oddVBand="0" w:evenVBand="0" w:oddHBand="1" w:evenHBand="0" w:firstRowFirstColumn="0" w:firstRowLastColumn="0" w:lastRowFirstColumn="0" w:lastRowLastColumn="0"/>
              <w:rPr>
                <w:rFonts w:ascii="Myriad Pro" w:hAnsi="Myriad Pro" w:cs="Arial"/>
                <w:bCs/>
                <w:iCs/>
              </w:rPr>
            </w:pPr>
            <w:r>
              <w:rPr>
                <w:rFonts w:ascii="Myriad Pro" w:hAnsi="Myriad Pro" w:cs="Arial"/>
                <w:bCs/>
                <w:iCs/>
              </w:rPr>
              <w:t>A</w:t>
            </w:r>
            <w:r w:rsidR="009B36FB">
              <w:rPr>
                <w:rFonts w:ascii="Myriad Pro" w:hAnsi="Myriad Pro" w:cs="Arial"/>
                <w:bCs/>
                <w:iCs/>
              </w:rPr>
              <w:t>I</w:t>
            </w:r>
          </w:p>
        </w:tc>
        <w:tc>
          <w:tcPr>
            <w:tcW w:w="302" w:type="pct"/>
            <w:gridSpan w:val="2"/>
            <w:tcBorders>
              <w:top w:val="nil"/>
            </w:tcBorders>
            <w:vAlign w:val="center"/>
          </w:tcPr>
          <w:p w14:paraId="5D1D9854" w14:textId="117D93D1" w:rsidR="00A553BF" w:rsidRPr="0D358577" w:rsidRDefault="008D4AFD" w:rsidP="2E9701A7">
            <w:pPr>
              <w:jc w:val="center"/>
              <w:cnfStyle w:val="000000100000" w:firstRow="0" w:lastRow="0" w:firstColumn="0" w:lastColumn="0" w:oddVBand="0" w:evenVBand="0" w:oddHBand="1" w:evenHBand="0" w:firstRowFirstColumn="0" w:firstRowLastColumn="0" w:lastRowFirstColumn="0" w:lastRowLastColumn="0"/>
              <w:rPr>
                <w:rFonts w:ascii="Myriad Pro" w:hAnsi="Myriad Pro" w:cs="Arial"/>
              </w:rPr>
            </w:pPr>
            <w:r>
              <w:rPr>
                <w:rFonts w:ascii="Myriad Pro" w:hAnsi="Myriad Pro" w:cs="Arial"/>
              </w:rPr>
              <w:t>2</w:t>
            </w:r>
          </w:p>
        </w:tc>
      </w:tr>
      <w:tr w:rsidR="00E008B2" w:rsidRPr="003C4AEC" w14:paraId="322DA728" w14:textId="6A1AF2B3" w:rsidTr="001E3C75">
        <w:trPr>
          <w:cantSplit/>
          <w:trHeight w:val="547"/>
        </w:trPr>
        <w:tc>
          <w:tcPr>
            <w:cnfStyle w:val="001000000000" w:firstRow="0" w:lastRow="0" w:firstColumn="1" w:lastColumn="0" w:oddVBand="0" w:evenVBand="0" w:oddHBand="0" w:evenHBand="0" w:firstRowFirstColumn="0" w:firstRowLastColumn="0" w:lastRowFirstColumn="0" w:lastRowLastColumn="0"/>
            <w:tcW w:w="982" w:type="pct"/>
            <w:vAlign w:val="center"/>
          </w:tcPr>
          <w:p w14:paraId="43DDBB1C" w14:textId="77777777" w:rsidR="00E008B2" w:rsidRPr="006A4310" w:rsidRDefault="00E008B2" w:rsidP="00CC0FC2">
            <w:pPr>
              <w:rPr>
                <w:rFonts w:ascii="Myriad Pro" w:hAnsi="Myriad Pro" w:cs="Arial"/>
                <w:szCs w:val="20"/>
              </w:rPr>
            </w:pPr>
            <w:r>
              <w:rPr>
                <w:rFonts w:ascii="Myriad Pro" w:hAnsi="Myriad Pro" w:cs="Arial"/>
                <w:szCs w:val="20"/>
              </w:rPr>
              <w:t>Safeguarding and Disclosure</w:t>
            </w:r>
          </w:p>
        </w:tc>
        <w:tc>
          <w:tcPr>
            <w:tcW w:w="3446" w:type="pct"/>
            <w:gridSpan w:val="2"/>
            <w:vAlign w:val="center"/>
          </w:tcPr>
          <w:p w14:paraId="2C600607" w14:textId="299821AA" w:rsidR="00E008B2" w:rsidRPr="002F470D" w:rsidRDefault="00CC1B6E" w:rsidP="78C55303">
            <w:pPr>
              <w:pStyle w:val="BodyText"/>
              <w:jc w:val="both"/>
              <w:cnfStyle w:val="000000000000" w:firstRow="0" w:lastRow="0" w:firstColumn="0" w:lastColumn="0" w:oddVBand="0" w:evenVBand="0" w:oddHBand="0" w:evenHBand="0" w:firstRowFirstColumn="0" w:firstRowLastColumn="0" w:lastRowFirstColumn="0" w:lastRowLastColumn="0"/>
              <w:rPr>
                <w:rFonts w:ascii="Myriad Pro" w:hAnsi="Myriad Pro" w:cs="Arial"/>
              </w:rPr>
            </w:pPr>
            <w:r w:rsidRPr="78C55303">
              <w:rPr>
                <w:rFonts w:ascii="Myriad Pro" w:hAnsi="Myriad Pro" w:cs="Arial"/>
                <w:b/>
                <w:bCs/>
              </w:rPr>
              <w:t xml:space="preserve">DBS Disclosure Required? </w:t>
            </w:r>
            <w:r w:rsidRPr="78C55303">
              <w:rPr>
                <w:rFonts w:ascii="Myriad Pro" w:hAnsi="Myriad Pro" w:cs="Arial"/>
              </w:rPr>
              <w:t>Not required/</w:t>
            </w:r>
            <w:r w:rsidRPr="78C55303">
              <w:rPr>
                <w:rFonts w:ascii="Myriad Pro" w:hAnsi="Myriad Pro" w:cs="Arial"/>
                <w:u w:val="single"/>
              </w:rPr>
              <w:t>Basic</w:t>
            </w:r>
            <w:r w:rsidRPr="78C55303">
              <w:rPr>
                <w:rFonts w:ascii="Myriad Pro" w:hAnsi="Myriad Pro" w:cs="Arial"/>
              </w:rPr>
              <w:t>/Enhanced</w:t>
            </w:r>
          </w:p>
        </w:tc>
        <w:tc>
          <w:tcPr>
            <w:tcW w:w="270" w:type="pct"/>
            <w:vAlign w:val="center"/>
          </w:tcPr>
          <w:p w14:paraId="7AD400BF" w14:textId="201A8E36" w:rsidR="00E008B2" w:rsidRPr="003C4AEC" w:rsidRDefault="00E008B2"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tc>
        <w:tc>
          <w:tcPr>
            <w:tcW w:w="302" w:type="pct"/>
            <w:gridSpan w:val="2"/>
          </w:tcPr>
          <w:p w14:paraId="26DDAE2C" w14:textId="77777777" w:rsidR="00E008B2" w:rsidRDefault="00E008B2" w:rsidP="00CC0FC2">
            <w:pPr>
              <w:cnfStyle w:val="000000000000" w:firstRow="0" w:lastRow="0" w:firstColumn="0" w:lastColumn="0" w:oddVBand="0" w:evenVBand="0" w:oddHBand="0" w:evenHBand="0" w:firstRowFirstColumn="0" w:firstRowLastColumn="0" w:lastRowFirstColumn="0" w:lastRowLastColumn="0"/>
              <w:rPr>
                <w:rFonts w:ascii="Myriad Pro" w:hAnsi="Myriad Pro" w:cs="Arial"/>
                <w:bCs/>
                <w:iCs/>
              </w:rPr>
            </w:pPr>
          </w:p>
        </w:tc>
      </w:tr>
    </w:tbl>
    <w:p w14:paraId="73EF2F69" w14:textId="3F9FB217" w:rsidR="002C5605" w:rsidRDefault="002C5605" w:rsidP="0081607A"/>
    <w:p w14:paraId="6C7FE376" w14:textId="3630928B" w:rsidR="0081607A" w:rsidRDefault="0081607A" w:rsidP="78C55303"/>
    <w:sectPr w:rsidR="0081607A" w:rsidSect="00A425BC">
      <w:headerReference w:type="default" r:id="rId11"/>
      <w:footerReference w:type="even" r:id="rId12"/>
      <w:footerReference w:type="default" r:id="rId13"/>
      <w:pgSz w:w="11906" w:h="16838" w:code="9"/>
      <w:pgMar w:top="1440" w:right="1440" w:bottom="1440"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7646E" w14:textId="77777777" w:rsidR="002D28C8" w:rsidRDefault="002D28C8">
      <w:r>
        <w:separator/>
      </w:r>
    </w:p>
  </w:endnote>
  <w:endnote w:type="continuationSeparator" w:id="0">
    <w:p w14:paraId="47CAE6DE" w14:textId="77777777" w:rsidR="002D28C8" w:rsidRDefault="002D28C8">
      <w:r>
        <w:continuationSeparator/>
      </w:r>
    </w:p>
  </w:endnote>
  <w:endnote w:type="continuationNotice" w:id="1">
    <w:p w14:paraId="1817C195" w14:textId="77777777" w:rsidR="002D28C8" w:rsidRDefault="002D2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PIHGE+ArialMT">
    <w:altName w:val="Arial"/>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A00002AF" w:usb1="5000204B" w:usb2="00000000" w:usb3="00000000" w:csb0="0000009F" w:csb1="00000000"/>
  </w:font>
  <w:font w:name="CPMOFB+Arial">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6951" w14:textId="77777777" w:rsidR="00A106E7" w:rsidRDefault="00A106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74355F" w14:textId="77777777" w:rsidR="00A106E7" w:rsidRDefault="00A106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2263" w14:textId="77777777" w:rsidR="00A106E7" w:rsidRDefault="00A106E7">
    <w:pPr>
      <w:pStyle w:val="Footer"/>
      <w:framePr w:wrap="around" w:vAnchor="text" w:hAnchor="margin" w:xAlign="right" w:y="1"/>
      <w:rPr>
        <w:rStyle w:val="PageNumber"/>
        <w:rFonts w:ascii="Trebuchet MS" w:hAnsi="Trebuchet MS"/>
        <w:color w:val="AA0066"/>
      </w:rPr>
    </w:pPr>
    <w:r>
      <w:rPr>
        <w:rStyle w:val="PageNumber"/>
        <w:rFonts w:ascii="Trebuchet MS" w:hAnsi="Trebuchet MS"/>
        <w:color w:val="AA0066"/>
      </w:rPr>
      <w:fldChar w:fldCharType="begin"/>
    </w:r>
    <w:r>
      <w:rPr>
        <w:rStyle w:val="PageNumber"/>
        <w:rFonts w:ascii="Trebuchet MS" w:hAnsi="Trebuchet MS"/>
        <w:color w:val="AA0066"/>
      </w:rPr>
      <w:instrText xml:space="preserve">PAGE  </w:instrText>
    </w:r>
    <w:r>
      <w:rPr>
        <w:rStyle w:val="PageNumber"/>
        <w:rFonts w:ascii="Trebuchet MS" w:hAnsi="Trebuchet MS"/>
        <w:color w:val="AA0066"/>
      </w:rPr>
      <w:fldChar w:fldCharType="separate"/>
    </w:r>
    <w:r w:rsidR="008A56DC">
      <w:rPr>
        <w:rStyle w:val="PageNumber"/>
        <w:rFonts w:ascii="Trebuchet MS" w:hAnsi="Trebuchet MS"/>
        <w:noProof/>
        <w:color w:val="AA0066"/>
      </w:rPr>
      <w:t>2</w:t>
    </w:r>
    <w:r>
      <w:rPr>
        <w:rStyle w:val="PageNumber"/>
        <w:rFonts w:ascii="Trebuchet MS" w:hAnsi="Trebuchet MS"/>
        <w:color w:val="AA0066"/>
      </w:rPr>
      <w:fldChar w:fldCharType="end"/>
    </w:r>
  </w:p>
  <w:p w14:paraId="5846EAA2" w14:textId="77777777" w:rsidR="00A106E7" w:rsidRDefault="00A106E7" w:rsidP="00983F11">
    <w:pPr>
      <w:pStyle w:val="Footer"/>
      <w:ind w:right="360" w:hanging="181"/>
      <w:rPr>
        <w:rFonts w:ascii="Arial" w:hAnsi="Arial" w:cs="Arial"/>
        <w:bCs/>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1A753" w14:textId="77777777" w:rsidR="002D28C8" w:rsidRDefault="002D28C8">
      <w:r>
        <w:separator/>
      </w:r>
    </w:p>
  </w:footnote>
  <w:footnote w:type="continuationSeparator" w:id="0">
    <w:p w14:paraId="79ABFE2F" w14:textId="77777777" w:rsidR="002D28C8" w:rsidRDefault="002D28C8">
      <w:r>
        <w:continuationSeparator/>
      </w:r>
    </w:p>
  </w:footnote>
  <w:footnote w:type="continuationNotice" w:id="1">
    <w:p w14:paraId="6CF140CD" w14:textId="77777777" w:rsidR="002D28C8" w:rsidRDefault="002D28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0AE7" w14:textId="77777777" w:rsidR="00A106E7" w:rsidRDefault="00A106E7" w:rsidP="00161C4B">
    <w:pPr>
      <w:pStyle w:val="Header"/>
    </w:pPr>
    <w:r>
      <w:rPr>
        <w:noProof/>
        <w:sz w:val="36"/>
        <w:lang w:eastAsia="en-GB"/>
      </w:rPr>
      <w:drawing>
        <wp:anchor distT="0" distB="0" distL="114300" distR="114300" simplePos="0" relativeHeight="251658240" behindDoc="0" locked="0" layoutInCell="1" allowOverlap="1" wp14:anchorId="70010845" wp14:editId="72A7385F">
          <wp:simplePos x="0" y="0"/>
          <wp:positionH relativeFrom="page">
            <wp:posOffset>6585438</wp:posOffset>
          </wp:positionH>
          <wp:positionV relativeFrom="page">
            <wp:posOffset>87923</wp:posOffset>
          </wp:positionV>
          <wp:extent cx="720970" cy="351058"/>
          <wp:effectExtent l="0" t="0" r="3175" b="0"/>
          <wp:wrapNone/>
          <wp:docPr id="2019501694" name="Picture 2019501694"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 Redbridge_300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170" cy="351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B9ED44"/>
    <w:multiLevelType w:val="hybridMultilevel"/>
    <w:tmpl w:val="C64768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423F7B"/>
    <w:multiLevelType w:val="hybridMultilevel"/>
    <w:tmpl w:val="9EBD70C0"/>
    <w:lvl w:ilvl="0" w:tplc="FFFFFFFF">
      <w:start w:val="1"/>
      <w:numFmt w:val="bullet"/>
      <w:lvlText w:val="•"/>
      <w:lvlJc w:val="left"/>
    </w:lvl>
    <w:lvl w:ilvl="1" w:tplc="36702B0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555FE"/>
    <w:multiLevelType w:val="hybridMultilevel"/>
    <w:tmpl w:val="67127C6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A27A20"/>
    <w:multiLevelType w:val="hybridMultilevel"/>
    <w:tmpl w:val="DFA43E02"/>
    <w:lvl w:ilvl="0" w:tplc="04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7A04A3"/>
    <w:multiLevelType w:val="hybridMultilevel"/>
    <w:tmpl w:val="C8922F06"/>
    <w:lvl w:ilvl="0" w:tplc="1042FAD8">
      <w:start w:val="1"/>
      <w:numFmt w:val="lowerLetter"/>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C44409"/>
    <w:multiLevelType w:val="hybridMultilevel"/>
    <w:tmpl w:val="437C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C498B"/>
    <w:multiLevelType w:val="hybridMultilevel"/>
    <w:tmpl w:val="4BCE849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0373CD9"/>
    <w:multiLevelType w:val="hybridMultilevel"/>
    <w:tmpl w:val="3CFAA7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5D21C4"/>
    <w:multiLevelType w:val="hybridMultilevel"/>
    <w:tmpl w:val="36D4B164"/>
    <w:lvl w:ilvl="0" w:tplc="CE4CD3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DA531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F0FB1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342E6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70739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32315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5E1B1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F842B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28AA9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A84DAE"/>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20F92CF4"/>
    <w:multiLevelType w:val="hybridMultilevel"/>
    <w:tmpl w:val="2214B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5B1DD5"/>
    <w:multiLevelType w:val="hybridMultilevel"/>
    <w:tmpl w:val="555AB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C57FF"/>
    <w:multiLevelType w:val="hybridMultilevel"/>
    <w:tmpl w:val="34BC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D4047"/>
    <w:multiLevelType w:val="hybridMultilevel"/>
    <w:tmpl w:val="6C30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F044E"/>
    <w:multiLevelType w:val="hybridMultilevel"/>
    <w:tmpl w:val="ADA2C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4836F7"/>
    <w:multiLevelType w:val="hybridMultilevel"/>
    <w:tmpl w:val="B2E82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AA4684"/>
    <w:multiLevelType w:val="hybridMultilevel"/>
    <w:tmpl w:val="FD180E2E"/>
    <w:lvl w:ilvl="0" w:tplc="788AA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2121BD"/>
    <w:multiLevelType w:val="hybridMultilevel"/>
    <w:tmpl w:val="EE64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030342"/>
    <w:multiLevelType w:val="hybridMultilevel"/>
    <w:tmpl w:val="27FC3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A07085"/>
    <w:multiLevelType w:val="hybridMultilevel"/>
    <w:tmpl w:val="FB546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FD0A77"/>
    <w:multiLevelType w:val="hybridMultilevel"/>
    <w:tmpl w:val="39AC0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AC1DEE"/>
    <w:multiLevelType w:val="hybridMultilevel"/>
    <w:tmpl w:val="979E1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1A2189"/>
    <w:multiLevelType w:val="multilevel"/>
    <w:tmpl w:val="5FEEA1A8"/>
    <w:lvl w:ilvl="0">
      <w:start w:val="1"/>
      <w:numFmt w:val="bullet"/>
      <w:lvlText w:val=""/>
      <w:lvlJc w:val="left"/>
      <w:pPr>
        <w:ind w:left="360" w:hanging="360"/>
      </w:pPr>
      <w:rPr>
        <w:rFonts w:ascii="Symbol" w:hAnsi="Symbol" w:hint="default"/>
        <w:color w:val="FF000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15:restartNumberingAfterBreak="0">
    <w:nsid w:val="4F830CEF"/>
    <w:multiLevelType w:val="hybridMultilevel"/>
    <w:tmpl w:val="D56AF108"/>
    <w:lvl w:ilvl="0" w:tplc="70D634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A86AB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329A3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C49A9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EEAC2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D88CF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08B3A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2B37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86373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04A5DDB"/>
    <w:multiLevelType w:val="hybridMultilevel"/>
    <w:tmpl w:val="CFF6978E"/>
    <w:lvl w:ilvl="0" w:tplc="BEA66F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8ED70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D61C1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469D2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0EDD6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BC57C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16B4B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CC126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920DB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534065B"/>
    <w:multiLevelType w:val="hybridMultilevel"/>
    <w:tmpl w:val="F32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AF5218"/>
    <w:multiLevelType w:val="hybridMultilevel"/>
    <w:tmpl w:val="244E1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E87625"/>
    <w:multiLevelType w:val="hybridMultilevel"/>
    <w:tmpl w:val="E3EC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B05976"/>
    <w:multiLevelType w:val="hybridMultilevel"/>
    <w:tmpl w:val="86B67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B73218"/>
    <w:multiLevelType w:val="hybridMultilevel"/>
    <w:tmpl w:val="C6484AE8"/>
    <w:lvl w:ilvl="0" w:tplc="E0861DF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0C47F5E"/>
    <w:multiLevelType w:val="hybridMultilevel"/>
    <w:tmpl w:val="35BCC04E"/>
    <w:lvl w:ilvl="0" w:tplc="9EB2A5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81264"/>
    <w:multiLevelType w:val="hybridMultilevel"/>
    <w:tmpl w:val="997A89AA"/>
    <w:lvl w:ilvl="0" w:tplc="EA38FEEA">
      <w:start w:val="1"/>
      <w:numFmt w:val="bullet"/>
      <w:lvlText w:val="•"/>
      <w:lvlJc w:val="left"/>
      <w:pPr>
        <w:tabs>
          <w:tab w:val="num" w:pos="720"/>
        </w:tabs>
        <w:ind w:left="720" w:hanging="360"/>
      </w:pPr>
      <w:rPr>
        <w:rFonts w:ascii="Arial" w:hAnsi="Arial" w:hint="default"/>
      </w:rPr>
    </w:lvl>
    <w:lvl w:ilvl="1" w:tplc="F648E882" w:tentative="1">
      <w:start w:val="1"/>
      <w:numFmt w:val="bullet"/>
      <w:lvlText w:val="•"/>
      <w:lvlJc w:val="left"/>
      <w:pPr>
        <w:tabs>
          <w:tab w:val="num" w:pos="1440"/>
        </w:tabs>
        <w:ind w:left="1440" w:hanging="360"/>
      </w:pPr>
      <w:rPr>
        <w:rFonts w:ascii="Arial" w:hAnsi="Arial" w:hint="default"/>
      </w:rPr>
    </w:lvl>
    <w:lvl w:ilvl="2" w:tplc="783AA902" w:tentative="1">
      <w:start w:val="1"/>
      <w:numFmt w:val="bullet"/>
      <w:lvlText w:val="•"/>
      <w:lvlJc w:val="left"/>
      <w:pPr>
        <w:tabs>
          <w:tab w:val="num" w:pos="2160"/>
        </w:tabs>
        <w:ind w:left="2160" w:hanging="360"/>
      </w:pPr>
      <w:rPr>
        <w:rFonts w:ascii="Arial" w:hAnsi="Arial" w:hint="default"/>
      </w:rPr>
    </w:lvl>
    <w:lvl w:ilvl="3" w:tplc="278200CC" w:tentative="1">
      <w:start w:val="1"/>
      <w:numFmt w:val="bullet"/>
      <w:lvlText w:val="•"/>
      <w:lvlJc w:val="left"/>
      <w:pPr>
        <w:tabs>
          <w:tab w:val="num" w:pos="2880"/>
        </w:tabs>
        <w:ind w:left="2880" w:hanging="360"/>
      </w:pPr>
      <w:rPr>
        <w:rFonts w:ascii="Arial" w:hAnsi="Arial" w:hint="default"/>
      </w:rPr>
    </w:lvl>
    <w:lvl w:ilvl="4" w:tplc="07DAB7DC" w:tentative="1">
      <w:start w:val="1"/>
      <w:numFmt w:val="bullet"/>
      <w:lvlText w:val="•"/>
      <w:lvlJc w:val="left"/>
      <w:pPr>
        <w:tabs>
          <w:tab w:val="num" w:pos="3600"/>
        </w:tabs>
        <w:ind w:left="3600" w:hanging="360"/>
      </w:pPr>
      <w:rPr>
        <w:rFonts w:ascii="Arial" w:hAnsi="Arial" w:hint="default"/>
      </w:rPr>
    </w:lvl>
    <w:lvl w:ilvl="5" w:tplc="0F105F38" w:tentative="1">
      <w:start w:val="1"/>
      <w:numFmt w:val="bullet"/>
      <w:lvlText w:val="•"/>
      <w:lvlJc w:val="left"/>
      <w:pPr>
        <w:tabs>
          <w:tab w:val="num" w:pos="4320"/>
        </w:tabs>
        <w:ind w:left="4320" w:hanging="360"/>
      </w:pPr>
      <w:rPr>
        <w:rFonts w:ascii="Arial" w:hAnsi="Arial" w:hint="default"/>
      </w:rPr>
    </w:lvl>
    <w:lvl w:ilvl="6" w:tplc="77042E62" w:tentative="1">
      <w:start w:val="1"/>
      <w:numFmt w:val="bullet"/>
      <w:lvlText w:val="•"/>
      <w:lvlJc w:val="left"/>
      <w:pPr>
        <w:tabs>
          <w:tab w:val="num" w:pos="5040"/>
        </w:tabs>
        <w:ind w:left="5040" w:hanging="360"/>
      </w:pPr>
      <w:rPr>
        <w:rFonts w:ascii="Arial" w:hAnsi="Arial" w:hint="default"/>
      </w:rPr>
    </w:lvl>
    <w:lvl w:ilvl="7" w:tplc="D6D06BE2" w:tentative="1">
      <w:start w:val="1"/>
      <w:numFmt w:val="bullet"/>
      <w:lvlText w:val="•"/>
      <w:lvlJc w:val="left"/>
      <w:pPr>
        <w:tabs>
          <w:tab w:val="num" w:pos="5760"/>
        </w:tabs>
        <w:ind w:left="5760" w:hanging="360"/>
      </w:pPr>
      <w:rPr>
        <w:rFonts w:ascii="Arial" w:hAnsi="Arial" w:hint="default"/>
      </w:rPr>
    </w:lvl>
    <w:lvl w:ilvl="8" w:tplc="547441D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4D045A"/>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6DFC3056"/>
    <w:multiLevelType w:val="hybridMultilevel"/>
    <w:tmpl w:val="39BAE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004570"/>
    <w:multiLevelType w:val="hybridMultilevel"/>
    <w:tmpl w:val="55284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D145B4"/>
    <w:multiLevelType w:val="hybridMultilevel"/>
    <w:tmpl w:val="823CC4D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B1F18FF"/>
    <w:multiLevelType w:val="hybridMultilevel"/>
    <w:tmpl w:val="49E89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285602">
    <w:abstractNumId w:val="7"/>
  </w:num>
  <w:num w:numId="2" w16cid:durableId="1704554365">
    <w:abstractNumId w:val="14"/>
  </w:num>
  <w:num w:numId="3" w16cid:durableId="1592159211">
    <w:abstractNumId w:val="10"/>
  </w:num>
  <w:num w:numId="4" w16cid:durableId="1120413960">
    <w:abstractNumId w:val="32"/>
  </w:num>
  <w:num w:numId="5" w16cid:durableId="405961207">
    <w:abstractNumId w:val="3"/>
  </w:num>
  <w:num w:numId="6" w16cid:durableId="655695016">
    <w:abstractNumId w:val="27"/>
  </w:num>
  <w:num w:numId="7" w16cid:durableId="248583202">
    <w:abstractNumId w:val="5"/>
  </w:num>
  <w:num w:numId="8" w16cid:durableId="62484509">
    <w:abstractNumId w:val="36"/>
  </w:num>
  <w:num w:numId="9" w16cid:durableId="1526940127">
    <w:abstractNumId w:val="26"/>
  </w:num>
  <w:num w:numId="10" w16cid:durableId="599679017">
    <w:abstractNumId w:val="9"/>
  </w:num>
  <w:num w:numId="11" w16cid:durableId="2135244140">
    <w:abstractNumId w:val="34"/>
  </w:num>
  <w:num w:numId="12" w16cid:durableId="1549603784">
    <w:abstractNumId w:val="33"/>
  </w:num>
  <w:num w:numId="13" w16cid:durableId="544564932">
    <w:abstractNumId w:val="22"/>
  </w:num>
  <w:num w:numId="14" w16cid:durableId="1934044657">
    <w:abstractNumId w:val="28"/>
  </w:num>
  <w:num w:numId="15" w16cid:durableId="1098988154">
    <w:abstractNumId w:val="35"/>
  </w:num>
  <w:num w:numId="16" w16cid:durableId="1340738898">
    <w:abstractNumId w:val="19"/>
  </w:num>
  <w:num w:numId="17" w16cid:durableId="1519155248">
    <w:abstractNumId w:val="25"/>
  </w:num>
  <w:num w:numId="18" w16cid:durableId="778914981">
    <w:abstractNumId w:val="2"/>
  </w:num>
  <w:num w:numId="19" w16cid:durableId="1181315128">
    <w:abstractNumId w:val="15"/>
  </w:num>
  <w:num w:numId="20" w16cid:durableId="1258564232">
    <w:abstractNumId w:val="20"/>
  </w:num>
  <w:num w:numId="21" w16cid:durableId="894004188">
    <w:abstractNumId w:val="4"/>
  </w:num>
  <w:num w:numId="22" w16cid:durableId="1384018629">
    <w:abstractNumId w:val="16"/>
  </w:num>
  <w:num w:numId="23" w16cid:durableId="1804350512">
    <w:abstractNumId w:val="6"/>
  </w:num>
  <w:num w:numId="24" w16cid:durableId="1127821023">
    <w:abstractNumId w:val="21"/>
  </w:num>
  <w:num w:numId="25" w16cid:durableId="746458815">
    <w:abstractNumId w:val="29"/>
  </w:num>
  <w:num w:numId="26" w16cid:durableId="965742195">
    <w:abstractNumId w:val="31"/>
  </w:num>
  <w:num w:numId="27" w16cid:durableId="1733236539">
    <w:abstractNumId w:val="1"/>
  </w:num>
  <w:num w:numId="28" w16cid:durableId="1171063376">
    <w:abstractNumId w:val="0"/>
  </w:num>
  <w:num w:numId="29" w16cid:durableId="1613366437">
    <w:abstractNumId w:val="23"/>
  </w:num>
  <w:num w:numId="30" w16cid:durableId="766077982">
    <w:abstractNumId w:val="24"/>
  </w:num>
  <w:num w:numId="31" w16cid:durableId="1314485322">
    <w:abstractNumId w:val="8"/>
  </w:num>
  <w:num w:numId="32" w16cid:durableId="374083221">
    <w:abstractNumId w:val="18"/>
  </w:num>
  <w:num w:numId="33" w16cid:durableId="875891153">
    <w:abstractNumId w:val="17"/>
  </w:num>
  <w:num w:numId="34" w16cid:durableId="310134209">
    <w:abstractNumId w:val="13"/>
  </w:num>
  <w:num w:numId="35" w16cid:durableId="2090926969">
    <w:abstractNumId w:val="30"/>
  </w:num>
  <w:num w:numId="36" w16cid:durableId="1685402120">
    <w:abstractNumId w:val="12"/>
  </w:num>
  <w:num w:numId="37" w16cid:durableId="37146643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4E2"/>
    <w:rsid w:val="000037FC"/>
    <w:rsid w:val="00004A76"/>
    <w:rsid w:val="0000672C"/>
    <w:rsid w:val="00010194"/>
    <w:rsid w:val="00011D24"/>
    <w:rsid w:val="00013737"/>
    <w:rsid w:val="0001388D"/>
    <w:rsid w:val="00014EEB"/>
    <w:rsid w:val="000231F6"/>
    <w:rsid w:val="00025FD2"/>
    <w:rsid w:val="00040E1A"/>
    <w:rsid w:val="0004312B"/>
    <w:rsid w:val="00053636"/>
    <w:rsid w:val="000545DB"/>
    <w:rsid w:val="000564FD"/>
    <w:rsid w:val="00057CD3"/>
    <w:rsid w:val="00061E55"/>
    <w:rsid w:val="00070FF7"/>
    <w:rsid w:val="00082D45"/>
    <w:rsid w:val="000837EB"/>
    <w:rsid w:val="00086F02"/>
    <w:rsid w:val="00092E73"/>
    <w:rsid w:val="00097156"/>
    <w:rsid w:val="000B0BE1"/>
    <w:rsid w:val="000B3AF8"/>
    <w:rsid w:val="000B4EEE"/>
    <w:rsid w:val="000B5405"/>
    <w:rsid w:val="000C58DB"/>
    <w:rsid w:val="000D430E"/>
    <w:rsid w:val="000D7355"/>
    <w:rsid w:val="000E479E"/>
    <w:rsid w:val="000F48BF"/>
    <w:rsid w:val="00103AD1"/>
    <w:rsid w:val="001043AB"/>
    <w:rsid w:val="001046A1"/>
    <w:rsid w:val="001048D6"/>
    <w:rsid w:val="00105329"/>
    <w:rsid w:val="00105FE9"/>
    <w:rsid w:val="001068D7"/>
    <w:rsid w:val="00106CC1"/>
    <w:rsid w:val="001070BF"/>
    <w:rsid w:val="00107F6F"/>
    <w:rsid w:val="00120E7B"/>
    <w:rsid w:val="00126ABA"/>
    <w:rsid w:val="0013417E"/>
    <w:rsid w:val="0013688B"/>
    <w:rsid w:val="001378FC"/>
    <w:rsid w:val="0014374A"/>
    <w:rsid w:val="00145943"/>
    <w:rsid w:val="00150022"/>
    <w:rsid w:val="00161C4B"/>
    <w:rsid w:val="001827F6"/>
    <w:rsid w:val="001937E1"/>
    <w:rsid w:val="001A0390"/>
    <w:rsid w:val="001A2F8F"/>
    <w:rsid w:val="001A509E"/>
    <w:rsid w:val="001A6615"/>
    <w:rsid w:val="001A774A"/>
    <w:rsid w:val="001B0AD5"/>
    <w:rsid w:val="001B12EF"/>
    <w:rsid w:val="001B39A6"/>
    <w:rsid w:val="001C120D"/>
    <w:rsid w:val="001C6924"/>
    <w:rsid w:val="001D60AB"/>
    <w:rsid w:val="001D6E51"/>
    <w:rsid w:val="001E3C75"/>
    <w:rsid w:val="001E44CD"/>
    <w:rsid w:val="001E5B0D"/>
    <w:rsid w:val="001E5EC5"/>
    <w:rsid w:val="001F17C9"/>
    <w:rsid w:val="001F1F03"/>
    <w:rsid w:val="001F20FB"/>
    <w:rsid w:val="001F38DE"/>
    <w:rsid w:val="001F57FD"/>
    <w:rsid w:val="001F7D6C"/>
    <w:rsid w:val="002044DC"/>
    <w:rsid w:val="002052BB"/>
    <w:rsid w:val="00244DA3"/>
    <w:rsid w:val="00246B79"/>
    <w:rsid w:val="00253EDE"/>
    <w:rsid w:val="00261FDC"/>
    <w:rsid w:val="00263F16"/>
    <w:rsid w:val="002659E6"/>
    <w:rsid w:val="002722F5"/>
    <w:rsid w:val="0027366A"/>
    <w:rsid w:val="00277183"/>
    <w:rsid w:val="002830CF"/>
    <w:rsid w:val="002868B7"/>
    <w:rsid w:val="0029135E"/>
    <w:rsid w:val="00291D4C"/>
    <w:rsid w:val="002928F5"/>
    <w:rsid w:val="002A1966"/>
    <w:rsid w:val="002A52E9"/>
    <w:rsid w:val="002A7575"/>
    <w:rsid w:val="002B1112"/>
    <w:rsid w:val="002B328B"/>
    <w:rsid w:val="002B351E"/>
    <w:rsid w:val="002B669E"/>
    <w:rsid w:val="002B79CA"/>
    <w:rsid w:val="002C2D37"/>
    <w:rsid w:val="002C4F74"/>
    <w:rsid w:val="002C5605"/>
    <w:rsid w:val="002D28C8"/>
    <w:rsid w:val="002D5821"/>
    <w:rsid w:val="002D5EAB"/>
    <w:rsid w:val="002E108C"/>
    <w:rsid w:val="002E5FF2"/>
    <w:rsid w:val="002F470D"/>
    <w:rsid w:val="002F543C"/>
    <w:rsid w:val="00300297"/>
    <w:rsid w:val="0030162E"/>
    <w:rsid w:val="00304AE4"/>
    <w:rsid w:val="00312961"/>
    <w:rsid w:val="00316B89"/>
    <w:rsid w:val="00324040"/>
    <w:rsid w:val="00324834"/>
    <w:rsid w:val="0033085C"/>
    <w:rsid w:val="0033364B"/>
    <w:rsid w:val="00333C42"/>
    <w:rsid w:val="003362FD"/>
    <w:rsid w:val="00336607"/>
    <w:rsid w:val="00344454"/>
    <w:rsid w:val="003444CB"/>
    <w:rsid w:val="00347225"/>
    <w:rsid w:val="00350994"/>
    <w:rsid w:val="003531ED"/>
    <w:rsid w:val="00355790"/>
    <w:rsid w:val="00356EC4"/>
    <w:rsid w:val="00367EC3"/>
    <w:rsid w:val="00372A73"/>
    <w:rsid w:val="003839E7"/>
    <w:rsid w:val="00387C7F"/>
    <w:rsid w:val="0039251F"/>
    <w:rsid w:val="003A1D08"/>
    <w:rsid w:val="003A57C5"/>
    <w:rsid w:val="003A6B31"/>
    <w:rsid w:val="003B04C8"/>
    <w:rsid w:val="003B0F95"/>
    <w:rsid w:val="003C4AEC"/>
    <w:rsid w:val="003C6C41"/>
    <w:rsid w:val="003D198D"/>
    <w:rsid w:val="003F2076"/>
    <w:rsid w:val="003F2AD2"/>
    <w:rsid w:val="003F7158"/>
    <w:rsid w:val="00401567"/>
    <w:rsid w:val="00402D42"/>
    <w:rsid w:val="00421411"/>
    <w:rsid w:val="00424A6C"/>
    <w:rsid w:val="00440079"/>
    <w:rsid w:val="00441BB4"/>
    <w:rsid w:val="00447508"/>
    <w:rsid w:val="0046083D"/>
    <w:rsid w:val="00463258"/>
    <w:rsid w:val="00470EDF"/>
    <w:rsid w:val="004749D4"/>
    <w:rsid w:val="00476FD2"/>
    <w:rsid w:val="00477716"/>
    <w:rsid w:val="00481EA4"/>
    <w:rsid w:val="00484325"/>
    <w:rsid w:val="004912D9"/>
    <w:rsid w:val="00495627"/>
    <w:rsid w:val="00497A8A"/>
    <w:rsid w:val="004A20F9"/>
    <w:rsid w:val="004A31DB"/>
    <w:rsid w:val="004B4FF6"/>
    <w:rsid w:val="004B6CFA"/>
    <w:rsid w:val="004C6C37"/>
    <w:rsid w:val="004D5987"/>
    <w:rsid w:val="004E7E7A"/>
    <w:rsid w:val="00500467"/>
    <w:rsid w:val="00504681"/>
    <w:rsid w:val="00506125"/>
    <w:rsid w:val="005215C1"/>
    <w:rsid w:val="0052321A"/>
    <w:rsid w:val="00523A19"/>
    <w:rsid w:val="00527013"/>
    <w:rsid w:val="00530D53"/>
    <w:rsid w:val="005348F8"/>
    <w:rsid w:val="00536517"/>
    <w:rsid w:val="00536B1B"/>
    <w:rsid w:val="00536B3B"/>
    <w:rsid w:val="005441DC"/>
    <w:rsid w:val="005451B1"/>
    <w:rsid w:val="00547E40"/>
    <w:rsid w:val="00553B57"/>
    <w:rsid w:val="0055569F"/>
    <w:rsid w:val="00565911"/>
    <w:rsid w:val="00573DC4"/>
    <w:rsid w:val="00580022"/>
    <w:rsid w:val="005800D2"/>
    <w:rsid w:val="00582223"/>
    <w:rsid w:val="00583FF4"/>
    <w:rsid w:val="00585D0A"/>
    <w:rsid w:val="00597B0E"/>
    <w:rsid w:val="005A1348"/>
    <w:rsid w:val="005A2EEE"/>
    <w:rsid w:val="005A342C"/>
    <w:rsid w:val="005A46D5"/>
    <w:rsid w:val="005A54E2"/>
    <w:rsid w:val="005B0224"/>
    <w:rsid w:val="005B0CB7"/>
    <w:rsid w:val="005B3165"/>
    <w:rsid w:val="005B6888"/>
    <w:rsid w:val="005C5403"/>
    <w:rsid w:val="005C5B74"/>
    <w:rsid w:val="005D3256"/>
    <w:rsid w:val="005D3F13"/>
    <w:rsid w:val="005D4906"/>
    <w:rsid w:val="005D548C"/>
    <w:rsid w:val="005D56CA"/>
    <w:rsid w:val="005D7183"/>
    <w:rsid w:val="005D7EC2"/>
    <w:rsid w:val="005E13C9"/>
    <w:rsid w:val="005E470C"/>
    <w:rsid w:val="005F0362"/>
    <w:rsid w:val="005F278D"/>
    <w:rsid w:val="005F4229"/>
    <w:rsid w:val="00600AE3"/>
    <w:rsid w:val="00602DB2"/>
    <w:rsid w:val="0060417F"/>
    <w:rsid w:val="00612DED"/>
    <w:rsid w:val="00616961"/>
    <w:rsid w:val="00616DED"/>
    <w:rsid w:val="006240D7"/>
    <w:rsid w:val="00625A9F"/>
    <w:rsid w:val="00626AE7"/>
    <w:rsid w:val="00626F78"/>
    <w:rsid w:val="00627E9C"/>
    <w:rsid w:val="00632CEF"/>
    <w:rsid w:val="00635563"/>
    <w:rsid w:val="00636ECE"/>
    <w:rsid w:val="006419D6"/>
    <w:rsid w:val="0064508F"/>
    <w:rsid w:val="00645A72"/>
    <w:rsid w:val="00651060"/>
    <w:rsid w:val="006636B8"/>
    <w:rsid w:val="00667916"/>
    <w:rsid w:val="00671579"/>
    <w:rsid w:val="006774FD"/>
    <w:rsid w:val="00681A4D"/>
    <w:rsid w:val="00683A96"/>
    <w:rsid w:val="00692529"/>
    <w:rsid w:val="00693180"/>
    <w:rsid w:val="006952EC"/>
    <w:rsid w:val="00696120"/>
    <w:rsid w:val="006963EA"/>
    <w:rsid w:val="00696636"/>
    <w:rsid w:val="006A21A4"/>
    <w:rsid w:val="006A4310"/>
    <w:rsid w:val="006A5BAB"/>
    <w:rsid w:val="006A7020"/>
    <w:rsid w:val="006B0591"/>
    <w:rsid w:val="006B1299"/>
    <w:rsid w:val="006B43DA"/>
    <w:rsid w:val="006B5EF0"/>
    <w:rsid w:val="006C0BB3"/>
    <w:rsid w:val="006D46B9"/>
    <w:rsid w:val="006E0C84"/>
    <w:rsid w:val="006E13EB"/>
    <w:rsid w:val="006F3B70"/>
    <w:rsid w:val="0070235A"/>
    <w:rsid w:val="007067EF"/>
    <w:rsid w:val="00710F1C"/>
    <w:rsid w:val="00711BCB"/>
    <w:rsid w:val="0071244F"/>
    <w:rsid w:val="0071666D"/>
    <w:rsid w:val="0072569C"/>
    <w:rsid w:val="00730041"/>
    <w:rsid w:val="007400D3"/>
    <w:rsid w:val="00740D5E"/>
    <w:rsid w:val="00741FF8"/>
    <w:rsid w:val="00763F2E"/>
    <w:rsid w:val="00766DF3"/>
    <w:rsid w:val="007670E6"/>
    <w:rsid w:val="007734A0"/>
    <w:rsid w:val="00784A28"/>
    <w:rsid w:val="00787463"/>
    <w:rsid w:val="00793179"/>
    <w:rsid w:val="00794654"/>
    <w:rsid w:val="007A219B"/>
    <w:rsid w:val="007A3F45"/>
    <w:rsid w:val="007B19BD"/>
    <w:rsid w:val="007B4CFD"/>
    <w:rsid w:val="007C06A4"/>
    <w:rsid w:val="007D0D95"/>
    <w:rsid w:val="007D2983"/>
    <w:rsid w:val="007D3984"/>
    <w:rsid w:val="007E73BB"/>
    <w:rsid w:val="007E7C18"/>
    <w:rsid w:val="007F038A"/>
    <w:rsid w:val="007F0C81"/>
    <w:rsid w:val="007F4132"/>
    <w:rsid w:val="00802E75"/>
    <w:rsid w:val="0081607A"/>
    <w:rsid w:val="0081660E"/>
    <w:rsid w:val="00830946"/>
    <w:rsid w:val="00831C4C"/>
    <w:rsid w:val="00842DD6"/>
    <w:rsid w:val="00843C4A"/>
    <w:rsid w:val="00847AD5"/>
    <w:rsid w:val="008536F6"/>
    <w:rsid w:val="00854DAD"/>
    <w:rsid w:val="0085519B"/>
    <w:rsid w:val="008576E7"/>
    <w:rsid w:val="00864BF4"/>
    <w:rsid w:val="0087088F"/>
    <w:rsid w:val="00871C1F"/>
    <w:rsid w:val="00875EFA"/>
    <w:rsid w:val="00880636"/>
    <w:rsid w:val="00885DF3"/>
    <w:rsid w:val="00894C6A"/>
    <w:rsid w:val="00895CC1"/>
    <w:rsid w:val="008A10D3"/>
    <w:rsid w:val="008A37CB"/>
    <w:rsid w:val="008A5622"/>
    <w:rsid w:val="008A56DC"/>
    <w:rsid w:val="008A709F"/>
    <w:rsid w:val="008B32F3"/>
    <w:rsid w:val="008B5DCD"/>
    <w:rsid w:val="008C1C03"/>
    <w:rsid w:val="008C21BA"/>
    <w:rsid w:val="008D264F"/>
    <w:rsid w:val="008D4AFD"/>
    <w:rsid w:val="008D4F86"/>
    <w:rsid w:val="008F4DA7"/>
    <w:rsid w:val="00901672"/>
    <w:rsid w:val="00904334"/>
    <w:rsid w:val="00904791"/>
    <w:rsid w:val="00906C9F"/>
    <w:rsid w:val="00907987"/>
    <w:rsid w:val="0091019B"/>
    <w:rsid w:val="00911D1D"/>
    <w:rsid w:val="009205E4"/>
    <w:rsid w:val="00923421"/>
    <w:rsid w:val="009238EE"/>
    <w:rsid w:val="0092515D"/>
    <w:rsid w:val="00931114"/>
    <w:rsid w:val="009358BC"/>
    <w:rsid w:val="00936459"/>
    <w:rsid w:val="00936B15"/>
    <w:rsid w:val="0094033A"/>
    <w:rsid w:val="00940F0D"/>
    <w:rsid w:val="009424B6"/>
    <w:rsid w:val="00952423"/>
    <w:rsid w:val="00954E1B"/>
    <w:rsid w:val="00956AF5"/>
    <w:rsid w:val="00956E1F"/>
    <w:rsid w:val="00960ECA"/>
    <w:rsid w:val="00962070"/>
    <w:rsid w:val="0096338A"/>
    <w:rsid w:val="00963F50"/>
    <w:rsid w:val="0098011E"/>
    <w:rsid w:val="009804B9"/>
    <w:rsid w:val="0098070B"/>
    <w:rsid w:val="0098224E"/>
    <w:rsid w:val="00983108"/>
    <w:rsid w:val="00983F11"/>
    <w:rsid w:val="00991151"/>
    <w:rsid w:val="00994968"/>
    <w:rsid w:val="00995067"/>
    <w:rsid w:val="00996636"/>
    <w:rsid w:val="009A6A5C"/>
    <w:rsid w:val="009B36FB"/>
    <w:rsid w:val="009B6F8D"/>
    <w:rsid w:val="009B75C9"/>
    <w:rsid w:val="009C137A"/>
    <w:rsid w:val="009C5E4F"/>
    <w:rsid w:val="009D14D9"/>
    <w:rsid w:val="009D1E39"/>
    <w:rsid w:val="009D4DE9"/>
    <w:rsid w:val="009D5110"/>
    <w:rsid w:val="009D65CF"/>
    <w:rsid w:val="009D6D14"/>
    <w:rsid w:val="009E3730"/>
    <w:rsid w:val="009E4B97"/>
    <w:rsid w:val="009E5467"/>
    <w:rsid w:val="00A03586"/>
    <w:rsid w:val="00A03C64"/>
    <w:rsid w:val="00A106E7"/>
    <w:rsid w:val="00A112C7"/>
    <w:rsid w:val="00A22B2C"/>
    <w:rsid w:val="00A26D69"/>
    <w:rsid w:val="00A308D3"/>
    <w:rsid w:val="00A3638D"/>
    <w:rsid w:val="00A36503"/>
    <w:rsid w:val="00A425BC"/>
    <w:rsid w:val="00A452A4"/>
    <w:rsid w:val="00A54199"/>
    <w:rsid w:val="00A553BF"/>
    <w:rsid w:val="00A6648A"/>
    <w:rsid w:val="00A66F9E"/>
    <w:rsid w:val="00A67FF5"/>
    <w:rsid w:val="00A700EA"/>
    <w:rsid w:val="00A72CED"/>
    <w:rsid w:val="00A77E23"/>
    <w:rsid w:val="00A85226"/>
    <w:rsid w:val="00A924CE"/>
    <w:rsid w:val="00AA76B7"/>
    <w:rsid w:val="00AA7760"/>
    <w:rsid w:val="00AB1BF4"/>
    <w:rsid w:val="00AB6409"/>
    <w:rsid w:val="00AC31DB"/>
    <w:rsid w:val="00AD7718"/>
    <w:rsid w:val="00AE06FD"/>
    <w:rsid w:val="00AE27AD"/>
    <w:rsid w:val="00AF1241"/>
    <w:rsid w:val="00AF24CD"/>
    <w:rsid w:val="00AF3D0F"/>
    <w:rsid w:val="00AF55C1"/>
    <w:rsid w:val="00B0356B"/>
    <w:rsid w:val="00B03837"/>
    <w:rsid w:val="00B137D3"/>
    <w:rsid w:val="00B1540A"/>
    <w:rsid w:val="00B213C4"/>
    <w:rsid w:val="00B22024"/>
    <w:rsid w:val="00B30157"/>
    <w:rsid w:val="00B3104F"/>
    <w:rsid w:val="00B33158"/>
    <w:rsid w:val="00B33617"/>
    <w:rsid w:val="00B33910"/>
    <w:rsid w:val="00B40017"/>
    <w:rsid w:val="00B43007"/>
    <w:rsid w:val="00B4491F"/>
    <w:rsid w:val="00B47D62"/>
    <w:rsid w:val="00B511D7"/>
    <w:rsid w:val="00B66E8A"/>
    <w:rsid w:val="00B67119"/>
    <w:rsid w:val="00B725B3"/>
    <w:rsid w:val="00B91D58"/>
    <w:rsid w:val="00B92B85"/>
    <w:rsid w:val="00BA665C"/>
    <w:rsid w:val="00BA676E"/>
    <w:rsid w:val="00BB707F"/>
    <w:rsid w:val="00BC595D"/>
    <w:rsid w:val="00BC7DBD"/>
    <w:rsid w:val="00BD3318"/>
    <w:rsid w:val="00BD443C"/>
    <w:rsid w:val="00BD4CC5"/>
    <w:rsid w:val="00BD4E30"/>
    <w:rsid w:val="00BE076F"/>
    <w:rsid w:val="00BE3AFF"/>
    <w:rsid w:val="00BE4D0A"/>
    <w:rsid w:val="00BE787C"/>
    <w:rsid w:val="00BF3D68"/>
    <w:rsid w:val="00C05237"/>
    <w:rsid w:val="00C0696B"/>
    <w:rsid w:val="00C1150B"/>
    <w:rsid w:val="00C14148"/>
    <w:rsid w:val="00C144CC"/>
    <w:rsid w:val="00C33CEE"/>
    <w:rsid w:val="00C40B5A"/>
    <w:rsid w:val="00C51999"/>
    <w:rsid w:val="00C51F4F"/>
    <w:rsid w:val="00C53447"/>
    <w:rsid w:val="00C62D6B"/>
    <w:rsid w:val="00C66FA0"/>
    <w:rsid w:val="00C6732A"/>
    <w:rsid w:val="00C7033B"/>
    <w:rsid w:val="00C7156F"/>
    <w:rsid w:val="00C8184F"/>
    <w:rsid w:val="00C82D52"/>
    <w:rsid w:val="00CA1E1B"/>
    <w:rsid w:val="00CA27CD"/>
    <w:rsid w:val="00CB0CE4"/>
    <w:rsid w:val="00CB1A07"/>
    <w:rsid w:val="00CB6673"/>
    <w:rsid w:val="00CC0FC2"/>
    <w:rsid w:val="00CC1B6E"/>
    <w:rsid w:val="00CC585C"/>
    <w:rsid w:val="00CD6E10"/>
    <w:rsid w:val="00CD7FC5"/>
    <w:rsid w:val="00CE06E6"/>
    <w:rsid w:val="00CE1E0E"/>
    <w:rsid w:val="00CF2BDC"/>
    <w:rsid w:val="00CF4264"/>
    <w:rsid w:val="00CF6C32"/>
    <w:rsid w:val="00CF6CE0"/>
    <w:rsid w:val="00D0224B"/>
    <w:rsid w:val="00D02BE8"/>
    <w:rsid w:val="00D13277"/>
    <w:rsid w:val="00D13A22"/>
    <w:rsid w:val="00D23BA6"/>
    <w:rsid w:val="00D23FDF"/>
    <w:rsid w:val="00D252B7"/>
    <w:rsid w:val="00D32981"/>
    <w:rsid w:val="00D34F2F"/>
    <w:rsid w:val="00D34F39"/>
    <w:rsid w:val="00D36E38"/>
    <w:rsid w:val="00D41519"/>
    <w:rsid w:val="00D53813"/>
    <w:rsid w:val="00D5647C"/>
    <w:rsid w:val="00D579F2"/>
    <w:rsid w:val="00D65C24"/>
    <w:rsid w:val="00D66796"/>
    <w:rsid w:val="00D74125"/>
    <w:rsid w:val="00D82C0A"/>
    <w:rsid w:val="00D835DD"/>
    <w:rsid w:val="00D91D26"/>
    <w:rsid w:val="00D95221"/>
    <w:rsid w:val="00D95685"/>
    <w:rsid w:val="00DA4C14"/>
    <w:rsid w:val="00DB08FE"/>
    <w:rsid w:val="00DB65DA"/>
    <w:rsid w:val="00DC37F0"/>
    <w:rsid w:val="00DE28F9"/>
    <w:rsid w:val="00DE33A1"/>
    <w:rsid w:val="00DE46C9"/>
    <w:rsid w:val="00DF1CA4"/>
    <w:rsid w:val="00DF23F3"/>
    <w:rsid w:val="00E008B2"/>
    <w:rsid w:val="00E04343"/>
    <w:rsid w:val="00E070FD"/>
    <w:rsid w:val="00E31479"/>
    <w:rsid w:val="00E35EC5"/>
    <w:rsid w:val="00E4013F"/>
    <w:rsid w:val="00E42842"/>
    <w:rsid w:val="00E439D1"/>
    <w:rsid w:val="00E44A00"/>
    <w:rsid w:val="00E44E49"/>
    <w:rsid w:val="00E46763"/>
    <w:rsid w:val="00E52B98"/>
    <w:rsid w:val="00E54797"/>
    <w:rsid w:val="00E54F59"/>
    <w:rsid w:val="00E55E45"/>
    <w:rsid w:val="00E56E0C"/>
    <w:rsid w:val="00E60793"/>
    <w:rsid w:val="00E62B7C"/>
    <w:rsid w:val="00E67E2C"/>
    <w:rsid w:val="00E7082A"/>
    <w:rsid w:val="00E77A57"/>
    <w:rsid w:val="00E84B57"/>
    <w:rsid w:val="00E86E7E"/>
    <w:rsid w:val="00E964B8"/>
    <w:rsid w:val="00E96B96"/>
    <w:rsid w:val="00EA1E26"/>
    <w:rsid w:val="00EA2C19"/>
    <w:rsid w:val="00EA343E"/>
    <w:rsid w:val="00EA5859"/>
    <w:rsid w:val="00EB1784"/>
    <w:rsid w:val="00EC1885"/>
    <w:rsid w:val="00EC5A76"/>
    <w:rsid w:val="00EC5B32"/>
    <w:rsid w:val="00ED044F"/>
    <w:rsid w:val="00ED13D9"/>
    <w:rsid w:val="00ED24C7"/>
    <w:rsid w:val="00ED3445"/>
    <w:rsid w:val="00ED4952"/>
    <w:rsid w:val="00ED79E9"/>
    <w:rsid w:val="00EE3693"/>
    <w:rsid w:val="00EE714A"/>
    <w:rsid w:val="00EE775B"/>
    <w:rsid w:val="00EF15FF"/>
    <w:rsid w:val="00EF7163"/>
    <w:rsid w:val="00F0088B"/>
    <w:rsid w:val="00F03F97"/>
    <w:rsid w:val="00F1141B"/>
    <w:rsid w:val="00F1408D"/>
    <w:rsid w:val="00F21CD7"/>
    <w:rsid w:val="00F302ED"/>
    <w:rsid w:val="00F375B6"/>
    <w:rsid w:val="00F52B33"/>
    <w:rsid w:val="00F54297"/>
    <w:rsid w:val="00F55635"/>
    <w:rsid w:val="00F66CA8"/>
    <w:rsid w:val="00F70F32"/>
    <w:rsid w:val="00F7719A"/>
    <w:rsid w:val="00F77C5C"/>
    <w:rsid w:val="00F8012B"/>
    <w:rsid w:val="00F80617"/>
    <w:rsid w:val="00F807A3"/>
    <w:rsid w:val="00F93853"/>
    <w:rsid w:val="00F93FA8"/>
    <w:rsid w:val="00F9497F"/>
    <w:rsid w:val="00FA42E4"/>
    <w:rsid w:val="00FA63B0"/>
    <w:rsid w:val="00FD0A41"/>
    <w:rsid w:val="00FD2077"/>
    <w:rsid w:val="00FD3A80"/>
    <w:rsid w:val="00FD5366"/>
    <w:rsid w:val="00FE224F"/>
    <w:rsid w:val="00FE2586"/>
    <w:rsid w:val="01B2FD48"/>
    <w:rsid w:val="02CE50A5"/>
    <w:rsid w:val="040F52CA"/>
    <w:rsid w:val="057C2B7B"/>
    <w:rsid w:val="08B942D4"/>
    <w:rsid w:val="0D358577"/>
    <w:rsid w:val="0E781565"/>
    <w:rsid w:val="116657DA"/>
    <w:rsid w:val="11933054"/>
    <w:rsid w:val="144AF521"/>
    <w:rsid w:val="14CF1958"/>
    <w:rsid w:val="1727FA78"/>
    <w:rsid w:val="1AD35838"/>
    <w:rsid w:val="1D715569"/>
    <w:rsid w:val="1EAE1E75"/>
    <w:rsid w:val="2282BBA1"/>
    <w:rsid w:val="2AC9C178"/>
    <w:rsid w:val="2D65EF1A"/>
    <w:rsid w:val="2E9701A7"/>
    <w:rsid w:val="3060D521"/>
    <w:rsid w:val="30E0ED03"/>
    <w:rsid w:val="3289AEA4"/>
    <w:rsid w:val="339875E3"/>
    <w:rsid w:val="348F4945"/>
    <w:rsid w:val="36753C80"/>
    <w:rsid w:val="37FD91F1"/>
    <w:rsid w:val="3B922F23"/>
    <w:rsid w:val="3DEA6B48"/>
    <w:rsid w:val="3E9676AA"/>
    <w:rsid w:val="43118921"/>
    <w:rsid w:val="4434078B"/>
    <w:rsid w:val="4684217A"/>
    <w:rsid w:val="47932005"/>
    <w:rsid w:val="47C0D505"/>
    <w:rsid w:val="49CCD521"/>
    <w:rsid w:val="4F99DE54"/>
    <w:rsid w:val="507AF406"/>
    <w:rsid w:val="53042813"/>
    <w:rsid w:val="53CF9CA0"/>
    <w:rsid w:val="53DAB946"/>
    <w:rsid w:val="555A911F"/>
    <w:rsid w:val="5621BCD3"/>
    <w:rsid w:val="59284EE9"/>
    <w:rsid w:val="59CA4788"/>
    <w:rsid w:val="59F7C6E7"/>
    <w:rsid w:val="5EF5284D"/>
    <w:rsid w:val="6077ABD6"/>
    <w:rsid w:val="62BE1CDB"/>
    <w:rsid w:val="64A44100"/>
    <w:rsid w:val="65B594FA"/>
    <w:rsid w:val="66120E48"/>
    <w:rsid w:val="66401161"/>
    <w:rsid w:val="669BA27C"/>
    <w:rsid w:val="6786B50A"/>
    <w:rsid w:val="686641E7"/>
    <w:rsid w:val="70DAB69A"/>
    <w:rsid w:val="73F1BE82"/>
    <w:rsid w:val="74185392"/>
    <w:rsid w:val="74DD3D2A"/>
    <w:rsid w:val="759B7DD3"/>
    <w:rsid w:val="78C55303"/>
    <w:rsid w:val="7B421BA5"/>
    <w:rsid w:val="7B626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AFD0E"/>
  <w15:docId w15:val="{C5AB6943-0FAC-4F23-B266-19C507E4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0FD"/>
    <w:rPr>
      <w:rFonts w:ascii="Century Gothic" w:hAnsi="Century Gothic"/>
      <w:szCs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qFormat/>
    <w:pPr>
      <w:keepNext/>
      <w:ind w:left="360"/>
      <w:outlineLvl w:val="2"/>
    </w:pPr>
    <w:rPr>
      <w:b/>
      <w:bCs/>
      <w:u w:val="single"/>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qFormat/>
    <w:pPr>
      <w:keepNext/>
      <w:ind w:left="360"/>
      <w:outlineLvl w:val="4"/>
    </w:pPr>
    <w:rPr>
      <w:b/>
      <w:bCs/>
    </w:rPr>
  </w:style>
  <w:style w:type="paragraph" w:styleId="Heading6">
    <w:name w:val="heading 6"/>
    <w:basedOn w:val="Normal"/>
    <w:next w:val="Normal"/>
    <w:qFormat/>
    <w:pPr>
      <w:keepNext/>
      <w:outlineLvl w:val="5"/>
    </w:pPr>
    <w:rPr>
      <w:color w:val="F88824"/>
      <w:sz w:val="36"/>
    </w:rPr>
  </w:style>
  <w:style w:type="paragraph" w:styleId="Heading7">
    <w:name w:val="heading 7"/>
    <w:basedOn w:val="Normal"/>
    <w:next w:val="Normal"/>
    <w:qFormat/>
    <w:pPr>
      <w:keepNext/>
      <w:outlineLvl w:val="6"/>
    </w:pPr>
    <w:rPr>
      <w:rFonts w:cs="Arial"/>
      <w:sz w:val="36"/>
      <w:szCs w:val="20"/>
    </w:rPr>
  </w:style>
  <w:style w:type="paragraph" w:styleId="Heading8">
    <w:name w:val="heading 8"/>
    <w:basedOn w:val="Normal"/>
    <w:next w:val="Normal"/>
    <w:qFormat/>
    <w:pPr>
      <w:keepNext/>
      <w:outlineLvl w:val="7"/>
    </w:pPr>
    <w:rPr>
      <w:rFonts w:ascii="Arial" w:hAnsi="Arial" w:cs="Arial"/>
      <w:b/>
      <w:bCs/>
      <w:iCs/>
    </w:rPr>
  </w:style>
  <w:style w:type="paragraph" w:styleId="Heading9">
    <w:name w:val="heading 9"/>
    <w:basedOn w:val="Normal"/>
    <w:next w:val="Normal"/>
    <w:qFormat/>
    <w:pPr>
      <w:keepNext/>
      <w:outlineLvl w:val="8"/>
    </w:pPr>
    <w:rPr>
      <w:rFonts w:ascii="Arial" w:hAnsi="Arial" w:cs="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360"/>
    </w:pPr>
    <w:rPr>
      <w:i/>
      <w:iCs/>
    </w:rPr>
  </w:style>
  <w:style w:type="paragraph" w:styleId="BodyText">
    <w:name w:val="Body Text"/>
    <w:basedOn w:val="Normal"/>
    <w:link w:val="BodyTextChar"/>
    <w:semiHidden/>
  </w:style>
  <w:style w:type="paragraph" w:styleId="DocumentMap">
    <w:name w:val="Document Map"/>
    <w:basedOn w:val="Normal"/>
    <w:semiHidden/>
    <w:pPr>
      <w:shd w:val="clear" w:color="auto" w:fill="000080"/>
    </w:pPr>
    <w:rPr>
      <w:rFonts w:ascii="Tahoma" w:hAnsi="Tahoma" w:cs="Tahoma"/>
      <w:szCs w:val="20"/>
    </w:rPr>
  </w:style>
  <w:style w:type="paragraph" w:customStyle="1" w:styleId="Default">
    <w:name w:val="Default"/>
    <w:pPr>
      <w:autoSpaceDE w:val="0"/>
      <w:autoSpaceDN w:val="0"/>
      <w:adjustRightInd w:val="0"/>
    </w:pPr>
    <w:rPr>
      <w:rFonts w:ascii="GPIHGE+ArialMT" w:hAnsi="GPIHGE+ArialMT"/>
      <w:color w:val="000000"/>
      <w:sz w:val="24"/>
      <w:szCs w:val="24"/>
      <w:lang w:val="en-US" w:eastAsia="en-US"/>
    </w:rPr>
  </w:style>
  <w:style w:type="character" w:styleId="Emphasis">
    <w:name w:val="Emphasis"/>
    <w:qFormat/>
    <w:rPr>
      <w:i/>
      <w:iCs/>
    </w:rPr>
  </w:style>
  <w:style w:type="paragraph" w:styleId="Title">
    <w:name w:val="Title"/>
    <w:basedOn w:val="Normal"/>
    <w:qFormat/>
    <w:pPr>
      <w:jc w:val="center"/>
    </w:pPr>
    <w:rPr>
      <w:rFonts w:ascii="Arial" w:hAnsi="Arial"/>
      <w:b/>
      <w:sz w:val="24"/>
      <w:szCs w:val="20"/>
      <w:lang w:val="en-US"/>
    </w:rPr>
  </w:style>
  <w:style w:type="paragraph" w:styleId="BodyTextIndent2">
    <w:name w:val="Body Text Indent 2"/>
    <w:basedOn w:val="Normal"/>
    <w:semiHidden/>
    <w:pPr>
      <w:ind w:left="720" w:hanging="720"/>
      <w:jc w:val="both"/>
    </w:pPr>
    <w:rPr>
      <w:rFonts w:ascii="Myriad Pro" w:hAnsi="Myriad Pro"/>
      <w:sz w:val="24"/>
      <w:szCs w:val="20"/>
    </w:rPr>
  </w:style>
  <w:style w:type="paragraph" w:styleId="BodyText2">
    <w:name w:val="Body Text 2"/>
    <w:basedOn w:val="Normal"/>
    <w:semiHidden/>
    <w:pPr>
      <w:jc w:val="both"/>
    </w:pPr>
    <w:rPr>
      <w:rFonts w:ascii="Myriad Pro" w:hAnsi="Myriad Pro"/>
      <w:sz w:val="24"/>
      <w:szCs w:val="20"/>
    </w:rPr>
  </w:style>
  <w:style w:type="paragraph" w:styleId="BodyTextIndent3">
    <w:name w:val="Body Text Indent 3"/>
    <w:basedOn w:val="Default"/>
    <w:next w:val="Default"/>
    <w:semiHidden/>
    <w:rPr>
      <w:rFonts w:ascii="CPMOFB+Arial" w:hAnsi="CPMOFB+Arial"/>
      <w:color w:val="auto"/>
    </w:rPr>
  </w:style>
  <w:style w:type="table" w:styleId="TableGrid">
    <w:name w:val="Table Grid"/>
    <w:basedOn w:val="TableNormal"/>
    <w:uiPriority w:val="59"/>
    <w:rsid w:val="0008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2515D"/>
    <w:rPr>
      <w:sz w:val="16"/>
      <w:szCs w:val="16"/>
    </w:rPr>
  </w:style>
  <w:style w:type="paragraph" w:styleId="CommentText">
    <w:name w:val="annotation text"/>
    <w:basedOn w:val="Normal"/>
    <w:link w:val="CommentTextChar"/>
    <w:uiPriority w:val="99"/>
    <w:unhideWhenUsed/>
    <w:rsid w:val="0092515D"/>
    <w:rPr>
      <w:szCs w:val="20"/>
    </w:rPr>
  </w:style>
  <w:style w:type="character" w:customStyle="1" w:styleId="CommentTextChar">
    <w:name w:val="Comment Text Char"/>
    <w:link w:val="CommentText"/>
    <w:uiPriority w:val="99"/>
    <w:rsid w:val="0092515D"/>
    <w:rPr>
      <w:rFonts w:ascii="Century Gothic" w:hAnsi="Century Gothic"/>
      <w:lang w:eastAsia="en-US"/>
    </w:rPr>
  </w:style>
  <w:style w:type="paragraph" w:styleId="CommentSubject">
    <w:name w:val="annotation subject"/>
    <w:basedOn w:val="CommentText"/>
    <w:next w:val="CommentText"/>
    <w:link w:val="CommentSubjectChar"/>
    <w:uiPriority w:val="99"/>
    <w:semiHidden/>
    <w:unhideWhenUsed/>
    <w:rsid w:val="0092515D"/>
    <w:rPr>
      <w:b/>
      <w:bCs/>
    </w:rPr>
  </w:style>
  <w:style w:type="character" w:customStyle="1" w:styleId="CommentSubjectChar">
    <w:name w:val="Comment Subject Char"/>
    <w:link w:val="CommentSubject"/>
    <w:uiPriority w:val="99"/>
    <w:semiHidden/>
    <w:rsid w:val="0092515D"/>
    <w:rPr>
      <w:rFonts w:ascii="Century Gothic" w:hAnsi="Century Gothic"/>
      <w:b/>
      <w:bCs/>
      <w:lang w:eastAsia="en-US"/>
    </w:rPr>
  </w:style>
  <w:style w:type="paragraph" w:styleId="BalloonText">
    <w:name w:val="Balloon Text"/>
    <w:basedOn w:val="Normal"/>
    <w:link w:val="BalloonTextChar"/>
    <w:uiPriority w:val="99"/>
    <w:semiHidden/>
    <w:unhideWhenUsed/>
    <w:rsid w:val="0092515D"/>
    <w:rPr>
      <w:rFonts w:ascii="Tahoma" w:hAnsi="Tahoma" w:cs="Tahoma"/>
      <w:sz w:val="16"/>
      <w:szCs w:val="16"/>
    </w:rPr>
  </w:style>
  <w:style w:type="character" w:customStyle="1" w:styleId="BalloonTextChar">
    <w:name w:val="Balloon Text Char"/>
    <w:link w:val="BalloonText"/>
    <w:uiPriority w:val="99"/>
    <w:semiHidden/>
    <w:rsid w:val="0092515D"/>
    <w:rPr>
      <w:rFonts w:ascii="Tahoma" w:hAnsi="Tahoma" w:cs="Tahoma"/>
      <w:sz w:val="16"/>
      <w:szCs w:val="16"/>
      <w:lang w:eastAsia="en-US"/>
    </w:rPr>
  </w:style>
  <w:style w:type="character" w:styleId="Hyperlink">
    <w:name w:val="Hyperlink"/>
    <w:uiPriority w:val="99"/>
    <w:unhideWhenUsed/>
    <w:rsid w:val="00E96B96"/>
    <w:rPr>
      <w:color w:val="0000FF"/>
      <w:u w:val="single"/>
    </w:rPr>
  </w:style>
  <w:style w:type="paragraph" w:styleId="ListParagraph">
    <w:name w:val="List Paragraph"/>
    <w:basedOn w:val="Normal"/>
    <w:uiPriority w:val="34"/>
    <w:qFormat/>
    <w:rsid w:val="00536517"/>
    <w:pPr>
      <w:ind w:left="720"/>
      <w:contextualSpacing/>
    </w:pPr>
  </w:style>
  <w:style w:type="character" w:styleId="FollowedHyperlink">
    <w:name w:val="FollowedHyperlink"/>
    <w:basedOn w:val="DefaultParagraphFont"/>
    <w:uiPriority w:val="99"/>
    <w:semiHidden/>
    <w:unhideWhenUsed/>
    <w:rsid w:val="00145943"/>
    <w:rPr>
      <w:color w:val="800080" w:themeColor="followedHyperlink"/>
      <w:u w:val="single"/>
    </w:rPr>
  </w:style>
  <w:style w:type="character" w:customStyle="1" w:styleId="Heading2Char">
    <w:name w:val="Heading 2 Char"/>
    <w:link w:val="Heading2"/>
    <w:locked/>
    <w:rsid w:val="00F66CA8"/>
    <w:rPr>
      <w:rFonts w:ascii="Century Gothic" w:hAnsi="Century Gothic"/>
      <w:b/>
      <w:bCs/>
      <w:szCs w:val="24"/>
      <w:u w:val="single"/>
      <w:lang w:eastAsia="en-US"/>
    </w:rPr>
  </w:style>
  <w:style w:type="table" w:styleId="LightList">
    <w:name w:val="Light List"/>
    <w:basedOn w:val="TableNormal"/>
    <w:uiPriority w:val="61"/>
    <w:rsid w:val="00E964B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odyTextChar">
    <w:name w:val="Body Text Char"/>
    <w:basedOn w:val="DefaultParagraphFont"/>
    <w:link w:val="BodyText"/>
    <w:semiHidden/>
    <w:rsid w:val="002C5605"/>
    <w:rPr>
      <w:rFonts w:ascii="Century Gothic" w:hAnsi="Century Gothic"/>
      <w:szCs w:val="24"/>
      <w:lang w:eastAsia="en-US"/>
    </w:rPr>
  </w:style>
  <w:style w:type="paragraph" w:styleId="NormalWeb">
    <w:name w:val="Normal (Web)"/>
    <w:basedOn w:val="Normal"/>
    <w:uiPriority w:val="99"/>
    <w:semiHidden/>
    <w:unhideWhenUsed/>
    <w:rsid w:val="00983108"/>
    <w:pPr>
      <w:spacing w:after="150" w:line="384" w:lineRule="atLeast"/>
    </w:pPr>
    <w:rPr>
      <w:rFonts w:ascii="Times New Roman" w:hAnsi="Times New Roman"/>
      <w:sz w:val="24"/>
      <w:lang w:eastAsia="en-GB"/>
    </w:rPr>
  </w:style>
  <w:style w:type="paragraph" w:styleId="BodyText3">
    <w:name w:val="Body Text 3"/>
    <w:basedOn w:val="Normal"/>
    <w:link w:val="BodyText3Char"/>
    <w:uiPriority w:val="99"/>
    <w:semiHidden/>
    <w:unhideWhenUsed/>
    <w:rsid w:val="001F1F03"/>
    <w:pPr>
      <w:spacing w:after="120"/>
    </w:pPr>
    <w:rPr>
      <w:rFonts w:ascii="Arial" w:hAnsi="Arial" w:cs="Arial"/>
      <w:sz w:val="16"/>
      <w:szCs w:val="16"/>
    </w:rPr>
  </w:style>
  <w:style w:type="character" w:customStyle="1" w:styleId="BodyText3Char">
    <w:name w:val="Body Text 3 Char"/>
    <w:basedOn w:val="DefaultParagraphFont"/>
    <w:link w:val="BodyText3"/>
    <w:uiPriority w:val="99"/>
    <w:semiHidden/>
    <w:rsid w:val="001F1F03"/>
    <w:rPr>
      <w:rFonts w:ascii="Arial" w:hAnsi="Arial" w:cs="Arial"/>
      <w:sz w:val="16"/>
      <w:szCs w:val="16"/>
      <w:lang w:eastAsia="en-US"/>
    </w:rPr>
  </w:style>
  <w:style w:type="paragraph" w:styleId="NoSpacing">
    <w:name w:val="No Spacing"/>
    <w:uiPriority w:val="1"/>
    <w:qFormat/>
    <w:rsid w:val="00AF3D0F"/>
    <w:rPr>
      <w:rFonts w:ascii="Century Gothic" w:hAnsi="Century Gothic"/>
      <w:szCs w:val="24"/>
      <w:lang w:eastAsia="en-US"/>
    </w:rPr>
  </w:style>
  <w:style w:type="table" w:styleId="PlainTable1">
    <w:name w:val="Plain Table 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65136">
      <w:bodyDiv w:val="1"/>
      <w:marLeft w:val="0"/>
      <w:marRight w:val="0"/>
      <w:marTop w:val="0"/>
      <w:marBottom w:val="0"/>
      <w:divBdr>
        <w:top w:val="none" w:sz="0" w:space="0" w:color="auto"/>
        <w:left w:val="none" w:sz="0" w:space="0" w:color="auto"/>
        <w:bottom w:val="none" w:sz="0" w:space="0" w:color="auto"/>
        <w:right w:val="none" w:sz="0" w:space="0" w:color="auto"/>
      </w:divBdr>
    </w:div>
    <w:div w:id="546256369">
      <w:bodyDiv w:val="1"/>
      <w:marLeft w:val="0"/>
      <w:marRight w:val="0"/>
      <w:marTop w:val="0"/>
      <w:marBottom w:val="0"/>
      <w:divBdr>
        <w:top w:val="none" w:sz="0" w:space="0" w:color="auto"/>
        <w:left w:val="none" w:sz="0" w:space="0" w:color="auto"/>
        <w:bottom w:val="none" w:sz="0" w:space="0" w:color="auto"/>
        <w:right w:val="none" w:sz="0" w:space="0" w:color="auto"/>
      </w:divBdr>
    </w:div>
    <w:div w:id="1883832632">
      <w:bodyDiv w:val="1"/>
      <w:marLeft w:val="0"/>
      <w:marRight w:val="0"/>
      <w:marTop w:val="0"/>
      <w:marBottom w:val="0"/>
      <w:divBdr>
        <w:top w:val="none" w:sz="0" w:space="0" w:color="auto"/>
        <w:left w:val="none" w:sz="0" w:space="0" w:color="auto"/>
        <w:bottom w:val="none" w:sz="0" w:space="0" w:color="auto"/>
        <w:right w:val="none" w:sz="0" w:space="0" w:color="auto"/>
      </w:divBdr>
      <w:divsChild>
        <w:div w:id="17511941">
          <w:marLeft w:val="446"/>
          <w:marRight w:val="0"/>
          <w:marTop w:val="0"/>
          <w:marBottom w:val="0"/>
          <w:divBdr>
            <w:top w:val="none" w:sz="0" w:space="0" w:color="auto"/>
            <w:left w:val="none" w:sz="0" w:space="0" w:color="auto"/>
            <w:bottom w:val="none" w:sz="0" w:space="0" w:color="auto"/>
            <w:right w:val="none" w:sz="0" w:space="0" w:color="auto"/>
          </w:divBdr>
        </w:div>
        <w:div w:id="83191669">
          <w:marLeft w:val="446"/>
          <w:marRight w:val="0"/>
          <w:marTop w:val="0"/>
          <w:marBottom w:val="0"/>
          <w:divBdr>
            <w:top w:val="none" w:sz="0" w:space="0" w:color="auto"/>
            <w:left w:val="none" w:sz="0" w:space="0" w:color="auto"/>
            <w:bottom w:val="none" w:sz="0" w:space="0" w:color="auto"/>
            <w:right w:val="none" w:sz="0" w:space="0" w:color="auto"/>
          </w:divBdr>
        </w:div>
        <w:div w:id="581064114">
          <w:marLeft w:val="446"/>
          <w:marRight w:val="0"/>
          <w:marTop w:val="0"/>
          <w:marBottom w:val="0"/>
          <w:divBdr>
            <w:top w:val="none" w:sz="0" w:space="0" w:color="auto"/>
            <w:left w:val="none" w:sz="0" w:space="0" w:color="auto"/>
            <w:bottom w:val="none" w:sz="0" w:space="0" w:color="auto"/>
            <w:right w:val="none" w:sz="0" w:space="0" w:color="auto"/>
          </w:divBdr>
        </w:div>
        <w:div w:id="1403793830">
          <w:marLeft w:val="446"/>
          <w:marRight w:val="0"/>
          <w:marTop w:val="0"/>
          <w:marBottom w:val="0"/>
          <w:divBdr>
            <w:top w:val="none" w:sz="0" w:space="0" w:color="auto"/>
            <w:left w:val="none" w:sz="0" w:space="0" w:color="auto"/>
            <w:bottom w:val="none" w:sz="0" w:space="0" w:color="auto"/>
            <w:right w:val="none" w:sz="0" w:space="0" w:color="auto"/>
          </w:divBdr>
        </w:div>
        <w:div w:id="204474277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F678FE840D81448768A0B9D8A831C4" ma:contentTypeVersion="3" ma:contentTypeDescription="Create a new document." ma:contentTypeScope="" ma:versionID="b0ebfc8bb8836cf6f1aaa83330f3abe9">
  <xsd:schema xmlns:xsd="http://www.w3.org/2001/XMLSchema" xmlns:xs="http://www.w3.org/2001/XMLSchema" xmlns:p="http://schemas.microsoft.com/office/2006/metadata/properties" xmlns:ns2="eef5d80b-1fea-4f11-acbc-00a271aa7584" targetNamespace="http://schemas.microsoft.com/office/2006/metadata/properties" ma:root="true" ma:fieldsID="07a26010c303c46615ec7d7587f3193b" ns2:_="">
    <xsd:import namespace="eef5d80b-1fea-4f11-acbc-00a271aa75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5d80b-1fea-4f11-acbc-00a271aa7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825CA-9B19-42F4-B8F6-34D5664E9629}">
  <ds:schemaRefs>
    <ds:schemaRef ds:uri="http://schemas.openxmlformats.org/officeDocument/2006/bibliography"/>
  </ds:schemaRefs>
</ds:datastoreItem>
</file>

<file path=customXml/itemProps2.xml><?xml version="1.0" encoding="utf-8"?>
<ds:datastoreItem xmlns:ds="http://schemas.openxmlformats.org/officeDocument/2006/customXml" ds:itemID="{8E4B4984-8CC1-4E7C-A457-3961139F507A}">
  <ds:schemaRefs>
    <ds:schemaRef ds:uri="http://schemas.microsoft.com/sharepoint/v3/contenttype/forms"/>
  </ds:schemaRefs>
</ds:datastoreItem>
</file>

<file path=customXml/itemProps3.xml><?xml version="1.0" encoding="utf-8"?>
<ds:datastoreItem xmlns:ds="http://schemas.openxmlformats.org/officeDocument/2006/customXml" ds:itemID="{5AF89356-D751-4B9A-9631-0C283F574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5d80b-1fea-4f11-acbc-00a271aa7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5D9D0-145B-4783-9F65-6A27E878A1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4808</Words>
  <Characters>27410</Characters>
  <Application>Microsoft Office Word</Application>
  <DocSecurity>0</DocSecurity>
  <Lines>228</Lines>
  <Paragraphs>64</Paragraphs>
  <ScaleCrop>false</ScaleCrop>
  <Company>London Borough of Redbridge</Company>
  <LinksUpToDate>false</LinksUpToDate>
  <CharactersWithSpaces>32154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Template and Guidance</dc:title>
  <dc:subject/>
  <dc:creator>longstreeth</dc:creator>
  <cp:keywords/>
  <cp:lastModifiedBy>Gemma Matin</cp:lastModifiedBy>
  <cp:revision>2</cp:revision>
  <cp:lastPrinted>2016-03-01T19:24:00Z</cp:lastPrinted>
  <dcterms:created xsi:type="dcterms:W3CDTF">2023-10-31T14:15:00Z</dcterms:created>
  <dcterms:modified xsi:type="dcterms:W3CDTF">2023-10-31T14:15:00Z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0x0101004CF678FE840D81448768A0B9D8A831C4</vt:lpwstr>
  </property>
</Properties>
</file>